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FF" w:rsidRDefault="00D474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ИНФОРМАЦИОННОЕ СООБЩЕНИЕ</w:t>
      </w:r>
    </w:p>
    <w:p w:rsidR="00267501" w:rsidRDefault="002675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проведении аукциона </w:t>
      </w:r>
    </w:p>
    <w:p w:rsidR="000447E9" w:rsidRDefault="00952F4C" w:rsidP="00952F4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16.02.2023 г.</w:t>
      </w:r>
    </w:p>
    <w:p w:rsidR="000447E9" w:rsidRPr="006A7BA0" w:rsidRDefault="000447E9" w:rsidP="000447E9">
      <w:pPr>
        <w:shd w:val="clear" w:color="auto" w:fill="FFFFFF"/>
        <w:ind w:firstLine="708"/>
        <w:jc w:val="right"/>
        <w:rPr>
          <w:rFonts w:ascii="Times New Roman" w:hAnsi="Times New Roman" w:cs="Times New Roman"/>
          <w:b/>
          <w:sz w:val="24"/>
          <w:szCs w:val="24"/>
        </w:rPr>
      </w:pPr>
      <w:r w:rsidRPr="006A7BA0">
        <w:rPr>
          <w:rFonts w:ascii="Times New Roman" w:hAnsi="Times New Roman" w:cs="Times New Roman"/>
          <w:b/>
          <w:sz w:val="24"/>
          <w:szCs w:val="24"/>
        </w:rPr>
        <w:t>Реестровый номер торгов: 2023-1</w:t>
      </w:r>
    </w:p>
    <w:p w:rsidR="004F19C9" w:rsidRDefault="00D4746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Акционерное общество «Павловскагропродукт» </w:t>
      </w:r>
      <w:r>
        <w:rPr>
          <w:rFonts w:ascii="Times New Roman" w:hAnsi="Times New Roman" w:cs="Times New Roman"/>
          <w:sz w:val="24"/>
          <w:szCs w:val="24"/>
        </w:rPr>
        <w:t>ИНН 3620005854, ОГРН 1023601069095</w:t>
      </w:r>
      <w:r>
        <w:rPr>
          <w:rFonts w:ascii="Times New Roman" w:eastAsia="Times New Roman" w:hAnsi="Times New Roman" w:cs="Times New Roman"/>
          <w:sz w:val="24"/>
          <w:szCs w:val="24"/>
          <w:lang w:eastAsia="ru-RU"/>
        </w:rPr>
        <w:t xml:space="preserve"> (далее – АО «Павловскагропродукт», организатор торгов, продавец) сообщает о проведении открытого аукциона (далее –Аукцион)</w:t>
      </w:r>
      <w:r w:rsidR="000447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следующего предмета торгов: </w:t>
      </w:r>
    </w:p>
    <w:p w:rsidR="00805DFF" w:rsidRPr="004F19C9" w:rsidRDefault="00D47468" w:rsidP="004F19C9">
      <w:pPr>
        <w:spacing w:after="0" w:line="240" w:lineRule="auto"/>
        <w:ind w:firstLine="426"/>
        <w:jc w:val="both"/>
        <w:rPr>
          <w:rFonts w:ascii="Times New Roman" w:hAnsi="Times New Roman" w:cs="Times New Roman"/>
          <w:sz w:val="24"/>
          <w:szCs w:val="24"/>
        </w:rPr>
      </w:pPr>
      <w:r w:rsidRPr="004F19C9">
        <w:rPr>
          <w:rFonts w:ascii="Times New Roman" w:hAnsi="Times New Roman" w:cs="Times New Roman"/>
          <w:b/>
          <w:sz w:val="24"/>
          <w:szCs w:val="24"/>
          <w:u w:val="single"/>
        </w:rPr>
        <w:t>1/2 дол</w:t>
      </w:r>
      <w:r w:rsidR="004F19C9" w:rsidRPr="004F19C9">
        <w:rPr>
          <w:rFonts w:ascii="Times New Roman" w:hAnsi="Times New Roman" w:cs="Times New Roman"/>
          <w:b/>
          <w:sz w:val="24"/>
          <w:szCs w:val="24"/>
          <w:u w:val="single"/>
        </w:rPr>
        <w:t>я</w:t>
      </w:r>
      <w:r w:rsidRPr="004F19C9">
        <w:rPr>
          <w:rFonts w:ascii="Times New Roman" w:hAnsi="Times New Roman" w:cs="Times New Roman"/>
          <w:b/>
          <w:sz w:val="24"/>
          <w:szCs w:val="24"/>
          <w:u w:val="single"/>
        </w:rPr>
        <w:t xml:space="preserve"> в праве собственности на земельный участок </w:t>
      </w:r>
      <w:r w:rsidRPr="004F19C9">
        <w:rPr>
          <w:rFonts w:ascii="Times New Roman" w:eastAsia="Times New Roman" w:hAnsi="Times New Roman" w:cs="Times New Roman"/>
          <w:sz w:val="24"/>
          <w:szCs w:val="24"/>
          <w:lang w:eastAsia="ru-RU"/>
        </w:rPr>
        <w:t>(далее – Лот)</w:t>
      </w:r>
    </w:p>
    <w:p w:rsidR="004F19C9" w:rsidRPr="004F19C9" w:rsidRDefault="004F19C9" w:rsidP="004F19C9">
      <w:pPr>
        <w:spacing w:after="0" w:line="240" w:lineRule="auto"/>
        <w:ind w:firstLine="709"/>
        <w:rPr>
          <w:rFonts w:ascii="Times New Roman" w:hAnsi="Times New Roman" w:cs="Times New Roman"/>
          <w:sz w:val="24"/>
          <w:szCs w:val="24"/>
        </w:rPr>
      </w:pPr>
      <w:r w:rsidRPr="004F19C9">
        <w:rPr>
          <w:rFonts w:ascii="Times New Roman" w:hAnsi="Times New Roman" w:cs="Times New Roman"/>
          <w:b/>
          <w:sz w:val="24"/>
          <w:szCs w:val="24"/>
        </w:rPr>
        <w:t xml:space="preserve">Категория земель: </w:t>
      </w:r>
      <w:r w:rsidRPr="004F19C9">
        <w:rPr>
          <w:rFonts w:ascii="Times New Roman" w:hAnsi="Times New Roman" w:cs="Times New Roman"/>
          <w:sz w:val="24"/>
          <w:szCs w:val="24"/>
        </w:rPr>
        <w:t>земли сельскохозяйственного назначения</w:t>
      </w:r>
    </w:p>
    <w:p w:rsidR="004F19C9" w:rsidRPr="004F19C9" w:rsidRDefault="004F19C9" w:rsidP="004F19C9">
      <w:pPr>
        <w:spacing w:after="0" w:line="240" w:lineRule="auto"/>
        <w:ind w:firstLine="709"/>
        <w:rPr>
          <w:rFonts w:ascii="Times New Roman" w:hAnsi="Times New Roman" w:cs="Times New Roman"/>
          <w:sz w:val="24"/>
          <w:szCs w:val="24"/>
        </w:rPr>
      </w:pPr>
      <w:r w:rsidRPr="004F19C9">
        <w:rPr>
          <w:rFonts w:ascii="Times New Roman" w:hAnsi="Times New Roman" w:cs="Times New Roman"/>
          <w:b/>
          <w:sz w:val="24"/>
          <w:szCs w:val="24"/>
        </w:rPr>
        <w:t>Вид разрешенного использования:</w:t>
      </w:r>
      <w:r w:rsidRPr="004F19C9">
        <w:rPr>
          <w:rFonts w:ascii="Times New Roman" w:hAnsi="Times New Roman" w:cs="Times New Roman"/>
          <w:sz w:val="24"/>
          <w:szCs w:val="24"/>
        </w:rPr>
        <w:t xml:space="preserve"> хранение и переработка сельскохозяйственной продукции</w:t>
      </w:r>
    </w:p>
    <w:p w:rsidR="004F19C9" w:rsidRPr="004F19C9" w:rsidRDefault="004F19C9" w:rsidP="004F19C9">
      <w:pPr>
        <w:spacing w:after="0" w:line="240" w:lineRule="auto"/>
        <w:ind w:firstLine="709"/>
        <w:rPr>
          <w:rFonts w:ascii="Times New Roman" w:hAnsi="Times New Roman" w:cs="Times New Roman"/>
          <w:sz w:val="24"/>
          <w:szCs w:val="24"/>
        </w:rPr>
      </w:pPr>
      <w:r w:rsidRPr="004F19C9">
        <w:rPr>
          <w:rFonts w:ascii="Times New Roman" w:hAnsi="Times New Roman" w:cs="Times New Roman"/>
          <w:b/>
          <w:sz w:val="24"/>
          <w:szCs w:val="24"/>
        </w:rPr>
        <w:t xml:space="preserve">Площадь: </w:t>
      </w:r>
      <w:r w:rsidRPr="004F19C9">
        <w:rPr>
          <w:rFonts w:ascii="Times New Roman" w:hAnsi="Times New Roman" w:cs="Times New Roman"/>
          <w:sz w:val="24"/>
          <w:szCs w:val="24"/>
        </w:rPr>
        <w:t>115 886 +/- 2 979 кв. м</w:t>
      </w:r>
    </w:p>
    <w:p w:rsidR="004F19C9" w:rsidRPr="004F19C9" w:rsidRDefault="004F19C9" w:rsidP="004F19C9">
      <w:pPr>
        <w:spacing w:after="0" w:line="240" w:lineRule="auto"/>
        <w:ind w:firstLine="709"/>
        <w:rPr>
          <w:rFonts w:ascii="Times New Roman" w:hAnsi="Times New Roman" w:cs="Times New Roman"/>
          <w:sz w:val="24"/>
          <w:szCs w:val="24"/>
        </w:rPr>
      </w:pPr>
      <w:r w:rsidRPr="004F19C9">
        <w:rPr>
          <w:rFonts w:ascii="Times New Roman" w:hAnsi="Times New Roman" w:cs="Times New Roman"/>
          <w:b/>
          <w:sz w:val="24"/>
          <w:szCs w:val="24"/>
        </w:rPr>
        <w:t>Адрес:</w:t>
      </w:r>
      <w:r w:rsidRPr="004F19C9">
        <w:rPr>
          <w:rFonts w:ascii="Times New Roman" w:hAnsi="Times New Roman" w:cs="Times New Roman"/>
          <w:sz w:val="24"/>
          <w:szCs w:val="24"/>
        </w:rPr>
        <w:t xml:space="preserve"> РФ, Воронежская область, Павловский муниципальный район, Елизаветовское сельское поселение, Маслоэкстракционный завод территория, зу 5</w:t>
      </w:r>
    </w:p>
    <w:p w:rsidR="004F19C9" w:rsidRPr="004F19C9" w:rsidRDefault="004F19C9" w:rsidP="004F19C9">
      <w:pPr>
        <w:spacing w:after="0" w:line="240" w:lineRule="auto"/>
        <w:ind w:firstLine="709"/>
        <w:rPr>
          <w:rFonts w:ascii="Times New Roman" w:hAnsi="Times New Roman" w:cs="Times New Roman"/>
          <w:sz w:val="24"/>
          <w:szCs w:val="24"/>
        </w:rPr>
      </w:pPr>
      <w:r w:rsidRPr="004F19C9">
        <w:rPr>
          <w:rFonts w:ascii="Times New Roman" w:hAnsi="Times New Roman" w:cs="Times New Roman"/>
          <w:b/>
          <w:sz w:val="24"/>
          <w:szCs w:val="24"/>
        </w:rPr>
        <w:t>Кадастровый номер:</w:t>
      </w:r>
      <w:r w:rsidRPr="004F19C9">
        <w:rPr>
          <w:rFonts w:ascii="Times New Roman" w:hAnsi="Times New Roman" w:cs="Times New Roman"/>
          <w:sz w:val="24"/>
          <w:szCs w:val="24"/>
        </w:rPr>
        <w:t xml:space="preserve"> 36:20:6000018:472</w:t>
      </w:r>
    </w:p>
    <w:p w:rsidR="004F19C9" w:rsidRPr="004F19C9" w:rsidRDefault="004F19C9" w:rsidP="004F19C9">
      <w:pPr>
        <w:shd w:val="clear" w:color="auto" w:fill="FFFFFF"/>
        <w:spacing w:after="0" w:line="240" w:lineRule="auto"/>
        <w:ind w:firstLine="709"/>
        <w:jc w:val="both"/>
        <w:rPr>
          <w:rFonts w:ascii="Times New Roman" w:hAnsi="Times New Roman" w:cs="Times New Roman"/>
          <w:sz w:val="24"/>
          <w:szCs w:val="24"/>
        </w:rPr>
      </w:pPr>
      <w:r w:rsidRPr="004F19C9">
        <w:rPr>
          <w:rFonts w:ascii="Times New Roman" w:hAnsi="Times New Roman" w:cs="Times New Roman"/>
          <w:b/>
          <w:sz w:val="24"/>
          <w:szCs w:val="24"/>
        </w:rPr>
        <w:t>Вид, номер и дата государственной регистрации права:</w:t>
      </w:r>
      <w:r w:rsidRPr="004F19C9">
        <w:rPr>
          <w:rFonts w:ascii="Times New Roman" w:hAnsi="Times New Roman" w:cs="Times New Roman"/>
          <w:sz w:val="24"/>
          <w:szCs w:val="24"/>
        </w:rPr>
        <w:t xml:space="preserve"> собственность, № 36:20:6000017:472-36/086/2022-1 от 23.06.2022</w:t>
      </w:r>
      <w:r>
        <w:rPr>
          <w:rFonts w:ascii="Times New Roman" w:hAnsi="Times New Roman" w:cs="Times New Roman"/>
          <w:sz w:val="24"/>
          <w:szCs w:val="24"/>
        </w:rPr>
        <w:t xml:space="preserve"> г.</w:t>
      </w:r>
      <w:r w:rsidRPr="004F19C9">
        <w:rPr>
          <w:rFonts w:ascii="Times New Roman" w:hAnsi="Times New Roman" w:cs="Times New Roman"/>
          <w:sz w:val="24"/>
          <w:szCs w:val="24"/>
        </w:rPr>
        <w:t xml:space="preserve"> </w:t>
      </w:r>
    </w:p>
    <w:p w:rsidR="004F19C9" w:rsidRPr="004F19C9" w:rsidRDefault="004F19C9" w:rsidP="004F19C9">
      <w:pPr>
        <w:shd w:val="clear" w:color="auto" w:fill="FFFFFF"/>
        <w:spacing w:after="0" w:line="240" w:lineRule="auto"/>
        <w:ind w:firstLine="709"/>
        <w:rPr>
          <w:rFonts w:ascii="Times New Roman" w:hAnsi="Times New Roman" w:cs="Times New Roman"/>
          <w:sz w:val="24"/>
          <w:szCs w:val="24"/>
        </w:rPr>
      </w:pPr>
      <w:r w:rsidRPr="004F19C9">
        <w:rPr>
          <w:rFonts w:ascii="Times New Roman" w:hAnsi="Times New Roman" w:cs="Times New Roman"/>
          <w:b/>
          <w:sz w:val="24"/>
          <w:szCs w:val="24"/>
        </w:rPr>
        <w:t>Правообладатель земельного участка:</w:t>
      </w:r>
      <w:r w:rsidRPr="004F19C9">
        <w:rPr>
          <w:rFonts w:ascii="Times New Roman" w:hAnsi="Times New Roman" w:cs="Times New Roman"/>
          <w:sz w:val="24"/>
          <w:szCs w:val="24"/>
        </w:rPr>
        <w:t xml:space="preserve"> Акционерное общество «Павловскагропродукт» ИНН 3620005854 ОГРН 1023601069095</w:t>
      </w:r>
    </w:p>
    <w:p w:rsidR="004F19C9" w:rsidRPr="004F19C9" w:rsidRDefault="004F19C9" w:rsidP="004F19C9">
      <w:pPr>
        <w:autoSpaceDE w:val="0"/>
        <w:spacing w:after="0" w:line="240" w:lineRule="auto"/>
        <w:ind w:firstLine="709"/>
        <w:jc w:val="both"/>
        <w:rPr>
          <w:rFonts w:ascii="Times New Roman" w:hAnsi="Times New Roman" w:cs="Times New Roman"/>
          <w:b/>
          <w:bCs/>
          <w:sz w:val="24"/>
          <w:szCs w:val="24"/>
        </w:rPr>
      </w:pPr>
      <w:r w:rsidRPr="004F19C9">
        <w:rPr>
          <w:rFonts w:ascii="Times New Roman" w:hAnsi="Times New Roman" w:cs="Times New Roman"/>
          <w:b/>
          <w:bCs/>
          <w:sz w:val="24"/>
          <w:szCs w:val="24"/>
        </w:rPr>
        <w:t>Ограничение прав и обременение объекта недвижимости:</w:t>
      </w:r>
    </w:p>
    <w:p w:rsidR="004F19C9" w:rsidRPr="004F19C9" w:rsidRDefault="004F19C9" w:rsidP="004F19C9">
      <w:pPr>
        <w:autoSpaceDE w:val="0"/>
        <w:spacing w:after="0" w:line="240" w:lineRule="auto"/>
        <w:ind w:firstLine="709"/>
        <w:jc w:val="both"/>
        <w:rPr>
          <w:rFonts w:ascii="Times New Roman" w:hAnsi="Times New Roman" w:cs="Times New Roman"/>
          <w:sz w:val="24"/>
          <w:szCs w:val="24"/>
        </w:rPr>
      </w:pPr>
      <w:r w:rsidRPr="004F19C9">
        <w:rPr>
          <w:rFonts w:ascii="Times New Roman" w:hAnsi="Times New Roman" w:cs="Times New Roman"/>
          <w:b/>
          <w:bCs/>
          <w:sz w:val="24"/>
          <w:szCs w:val="24"/>
        </w:rPr>
        <w:t xml:space="preserve">Вид: </w:t>
      </w:r>
      <w:r w:rsidRPr="004F19C9">
        <w:rPr>
          <w:rFonts w:ascii="Times New Roman" w:hAnsi="Times New Roman" w:cs="Times New Roman"/>
          <w:sz w:val="24"/>
          <w:szCs w:val="24"/>
        </w:rPr>
        <w:t>аренда;</w:t>
      </w:r>
    </w:p>
    <w:p w:rsidR="004F19C9" w:rsidRPr="004F19C9" w:rsidRDefault="00283D84" w:rsidP="004F19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Н</w:t>
      </w:r>
      <w:r w:rsidR="004F19C9" w:rsidRPr="004F19C9">
        <w:rPr>
          <w:rFonts w:ascii="Times New Roman" w:hAnsi="Times New Roman" w:cs="Times New Roman"/>
          <w:b/>
          <w:bCs/>
          <w:sz w:val="24"/>
          <w:szCs w:val="24"/>
        </w:rPr>
        <w:t xml:space="preserve">омер и дата государственной регистрации: </w:t>
      </w:r>
      <w:r w:rsidR="004F19C9" w:rsidRPr="004F19C9">
        <w:rPr>
          <w:rFonts w:ascii="Times New Roman" w:hAnsi="Times New Roman" w:cs="Times New Roman"/>
          <w:sz w:val="24"/>
          <w:szCs w:val="24"/>
        </w:rPr>
        <w:t>№ 36:20:6000018:472-36/086/2023-2 от 26.01.2023 г.;</w:t>
      </w:r>
    </w:p>
    <w:p w:rsidR="004F19C9" w:rsidRPr="004F19C9" w:rsidRDefault="004F19C9" w:rsidP="004F19C9">
      <w:pPr>
        <w:autoSpaceDE w:val="0"/>
        <w:spacing w:after="0" w:line="240" w:lineRule="auto"/>
        <w:ind w:firstLine="709"/>
        <w:jc w:val="both"/>
        <w:rPr>
          <w:rFonts w:ascii="Times New Roman" w:hAnsi="Times New Roman" w:cs="Times New Roman"/>
          <w:sz w:val="24"/>
          <w:szCs w:val="24"/>
        </w:rPr>
      </w:pPr>
      <w:r w:rsidRPr="004F19C9">
        <w:rPr>
          <w:rFonts w:ascii="Times New Roman" w:hAnsi="Times New Roman" w:cs="Times New Roman"/>
          <w:b/>
          <w:bCs/>
          <w:sz w:val="24"/>
          <w:szCs w:val="24"/>
        </w:rPr>
        <w:t xml:space="preserve">Срок, на который установлены ограничение прав и  обременение недвижимости:  </w:t>
      </w:r>
      <w:r w:rsidRPr="004F19C9">
        <w:rPr>
          <w:rFonts w:ascii="Times New Roman" w:hAnsi="Times New Roman" w:cs="Times New Roman"/>
          <w:sz w:val="24"/>
          <w:szCs w:val="24"/>
        </w:rPr>
        <w:t>срок действия с 26.01.2023 г. по 09.01.2038 г.</w:t>
      </w:r>
    </w:p>
    <w:p w:rsidR="004F19C9" w:rsidRPr="004F19C9" w:rsidRDefault="004F19C9" w:rsidP="004F19C9">
      <w:pPr>
        <w:autoSpaceDE w:val="0"/>
        <w:spacing w:after="0" w:line="240" w:lineRule="auto"/>
        <w:ind w:firstLine="709"/>
        <w:jc w:val="both"/>
        <w:rPr>
          <w:rFonts w:ascii="Times New Roman" w:hAnsi="Times New Roman" w:cs="Times New Roman"/>
          <w:sz w:val="24"/>
          <w:szCs w:val="24"/>
        </w:rPr>
      </w:pPr>
      <w:r w:rsidRPr="004F19C9">
        <w:rPr>
          <w:rFonts w:ascii="Times New Roman" w:hAnsi="Times New Roman" w:cs="Times New Roman"/>
          <w:b/>
          <w:sz w:val="24"/>
          <w:szCs w:val="24"/>
        </w:rPr>
        <w:t>Лицо, в пользу которого установлены ограничение прав и обременение:</w:t>
      </w:r>
      <w:r w:rsidRPr="004F19C9">
        <w:rPr>
          <w:rFonts w:ascii="Times New Roman" w:hAnsi="Times New Roman" w:cs="Times New Roman"/>
          <w:sz w:val="24"/>
          <w:szCs w:val="24"/>
        </w:rPr>
        <w:t xml:space="preserve"> закрытое акционерное общество «Агрофирма Павловская нива» ИНН: 3620007636, ОГРН: 1023601069106;</w:t>
      </w:r>
    </w:p>
    <w:p w:rsidR="004F19C9" w:rsidRPr="004F19C9" w:rsidRDefault="004F19C9" w:rsidP="004F19C9">
      <w:pPr>
        <w:autoSpaceDE w:val="0"/>
        <w:spacing w:after="0" w:line="240" w:lineRule="auto"/>
        <w:ind w:firstLine="709"/>
        <w:jc w:val="both"/>
        <w:rPr>
          <w:rFonts w:ascii="Times New Roman" w:hAnsi="Times New Roman" w:cs="Times New Roman"/>
          <w:sz w:val="24"/>
          <w:szCs w:val="24"/>
        </w:rPr>
      </w:pPr>
      <w:r w:rsidRPr="004F19C9">
        <w:rPr>
          <w:rFonts w:ascii="Times New Roman" w:hAnsi="Times New Roman" w:cs="Times New Roman"/>
          <w:b/>
          <w:sz w:val="24"/>
          <w:szCs w:val="24"/>
        </w:rPr>
        <w:t>Основания государственной регистрации:</w:t>
      </w:r>
      <w:r w:rsidRPr="004F19C9">
        <w:rPr>
          <w:rFonts w:ascii="Times New Roman" w:hAnsi="Times New Roman" w:cs="Times New Roman"/>
          <w:sz w:val="24"/>
          <w:szCs w:val="24"/>
        </w:rPr>
        <w:t xml:space="preserve"> договор аренды земельного участка № 1 от 09.01.2023 г.</w:t>
      </w:r>
    </w:p>
    <w:p w:rsidR="00805DFF" w:rsidRPr="004F19C9" w:rsidRDefault="00D47468" w:rsidP="004F19C9">
      <w:pPr>
        <w:spacing w:after="0" w:line="240" w:lineRule="auto"/>
        <w:ind w:firstLine="426"/>
        <w:jc w:val="both"/>
        <w:rPr>
          <w:rFonts w:ascii="Times New Roman" w:hAnsi="Times New Roman" w:cs="Times New Roman"/>
          <w:sz w:val="24"/>
          <w:szCs w:val="24"/>
        </w:rPr>
      </w:pPr>
      <w:r w:rsidRPr="004F19C9">
        <w:rPr>
          <w:rFonts w:ascii="Times New Roman" w:hAnsi="Times New Roman" w:cs="Times New Roman"/>
          <w:b/>
          <w:bCs/>
          <w:sz w:val="24"/>
          <w:szCs w:val="24"/>
        </w:rPr>
        <w:t>Начальная цена Лота:</w:t>
      </w:r>
      <w:r w:rsidRPr="004F19C9">
        <w:rPr>
          <w:rFonts w:ascii="Times New Roman" w:hAnsi="Times New Roman" w:cs="Times New Roman"/>
          <w:bCs/>
          <w:sz w:val="24"/>
          <w:szCs w:val="24"/>
        </w:rPr>
        <w:t xml:space="preserve"> </w:t>
      </w:r>
      <w:r w:rsidRPr="004F19C9">
        <w:rPr>
          <w:rFonts w:ascii="Times New Roman" w:hAnsi="Times New Roman" w:cs="Times New Roman"/>
          <w:sz w:val="24"/>
          <w:szCs w:val="24"/>
        </w:rPr>
        <w:t>232 000 (двести тридцать две тысячи) руб. 00 коп. (НДС не облагается).</w:t>
      </w:r>
    </w:p>
    <w:p w:rsidR="00805DFF" w:rsidRPr="004F19C9" w:rsidRDefault="004F19C9" w:rsidP="004F19C9">
      <w:pPr>
        <w:spacing w:after="0" w:line="240" w:lineRule="auto"/>
        <w:ind w:firstLine="709"/>
        <w:jc w:val="both"/>
        <w:rPr>
          <w:rFonts w:ascii="Times New Roman" w:hAnsi="Times New Roman" w:cs="Times New Roman"/>
          <w:sz w:val="24"/>
          <w:szCs w:val="24"/>
        </w:rPr>
      </w:pPr>
      <w:r w:rsidRPr="004F19C9">
        <w:rPr>
          <w:rFonts w:ascii="Times New Roman" w:hAnsi="Times New Roman" w:cs="Times New Roman"/>
          <w:b/>
          <w:sz w:val="24"/>
          <w:szCs w:val="24"/>
        </w:rPr>
        <w:t xml:space="preserve">Величина повышения начальной цены («шаг аукциона») </w:t>
      </w:r>
      <w:r w:rsidR="00D47468" w:rsidRPr="004F19C9">
        <w:rPr>
          <w:rFonts w:ascii="Times New Roman" w:hAnsi="Times New Roman" w:cs="Times New Roman"/>
          <w:b/>
          <w:sz w:val="24"/>
          <w:szCs w:val="24"/>
        </w:rPr>
        <w:t>5 %:</w:t>
      </w:r>
      <w:r w:rsidR="00D47468" w:rsidRPr="004F19C9">
        <w:rPr>
          <w:rFonts w:ascii="Times New Roman" w:hAnsi="Times New Roman" w:cs="Times New Roman"/>
          <w:sz w:val="24"/>
          <w:szCs w:val="24"/>
        </w:rPr>
        <w:t xml:space="preserve"> 11 600 (одиннадцать тысяч шестьсот) руб. 00 коп.</w:t>
      </w:r>
    </w:p>
    <w:p w:rsidR="00851449" w:rsidRPr="00851449" w:rsidRDefault="00D47468" w:rsidP="00851449">
      <w:pPr>
        <w:spacing w:after="0" w:line="240" w:lineRule="auto"/>
        <w:ind w:firstLine="709"/>
        <w:jc w:val="both"/>
        <w:rPr>
          <w:rFonts w:ascii="Times New Roman" w:hAnsi="Times New Roman" w:cs="Times New Roman"/>
          <w:sz w:val="24"/>
          <w:szCs w:val="24"/>
        </w:rPr>
      </w:pPr>
      <w:r w:rsidRPr="004F19C9">
        <w:rPr>
          <w:rFonts w:ascii="Times New Roman" w:hAnsi="Times New Roman" w:cs="Times New Roman"/>
          <w:sz w:val="24"/>
          <w:szCs w:val="24"/>
        </w:rPr>
        <w:t xml:space="preserve">Организатор торгов вправе отказаться от </w:t>
      </w:r>
      <w:r w:rsidRPr="00851449">
        <w:rPr>
          <w:rFonts w:ascii="Times New Roman" w:hAnsi="Times New Roman" w:cs="Times New Roman"/>
          <w:bCs/>
          <w:sz w:val="24"/>
          <w:szCs w:val="24"/>
        </w:rPr>
        <w:t>проведения аукциона в любое время, но не позднее чем за три дня до наступления даты его проведения.</w:t>
      </w:r>
      <w:r w:rsidR="00851449" w:rsidRPr="00851449">
        <w:rPr>
          <w:rFonts w:ascii="Times New Roman" w:hAnsi="Times New Roman" w:cs="Times New Roman"/>
          <w:sz w:val="24"/>
          <w:szCs w:val="24"/>
        </w:rPr>
        <w:t xml:space="preserve"> Извещение об отказе от проведения аукциона размещается на сайте Организатора торгов в течение одного рабочего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посредством электронной почты соответствующие уведомления всем заявителям. Если сведения об адресе электронной почты отсутствуют в заявке на участие в аукционе, соответствующее уведомление направляется заказным письмом «Почтой России» по адресу, указанному Претендентом в заявке.</w:t>
      </w:r>
    </w:p>
    <w:p w:rsidR="00805DFF" w:rsidRDefault="00D47468" w:rsidP="004F19C9">
      <w:pPr>
        <w:spacing w:after="0" w:line="240" w:lineRule="auto"/>
        <w:ind w:firstLine="709"/>
        <w:jc w:val="both"/>
        <w:rPr>
          <w:rFonts w:ascii="Times New Roman" w:hAnsi="Times New Roman" w:cs="Times New Roman"/>
          <w:sz w:val="24"/>
          <w:szCs w:val="24"/>
        </w:rPr>
      </w:pPr>
      <w:r w:rsidRPr="004F19C9">
        <w:rPr>
          <w:rFonts w:ascii="Times New Roman" w:eastAsia="Times New Roman" w:hAnsi="Times New Roman" w:cs="Times New Roman"/>
          <w:sz w:val="24"/>
          <w:szCs w:val="24"/>
          <w:lang w:eastAsia="ru-RU"/>
        </w:rPr>
        <w:t>Участником аукциона может быть</w:t>
      </w:r>
      <w:r>
        <w:rPr>
          <w:rFonts w:ascii="Times New Roman" w:eastAsia="Times New Roman" w:hAnsi="Times New Roman" w:cs="Times New Roman"/>
          <w:sz w:val="24"/>
          <w:szCs w:val="24"/>
          <w:lang w:eastAsia="ru-RU"/>
        </w:rPr>
        <w:t xml:space="preserve"> любое юридическое лицо, созданное в соответствии с законодательством РФ, независимо от организационно-правовой формы, формы собственности и места нахождения на территории РФ, а также любой гражданин РФ, в том числе индивидуальный предприниматель, </w:t>
      </w:r>
      <w:r>
        <w:rPr>
          <w:rFonts w:ascii="Times New Roman" w:hAnsi="Times New Roman" w:cs="Times New Roman"/>
          <w:sz w:val="24"/>
          <w:szCs w:val="24"/>
        </w:rPr>
        <w:t>зарегистрированный в качестве индивидуального предпринимателя в соответствии с законодательством Российской Федерации</w:t>
      </w:r>
      <w:r>
        <w:rPr>
          <w:rFonts w:ascii="Times New Roman" w:eastAsia="Times New Roman" w:hAnsi="Times New Roman" w:cs="Times New Roman"/>
          <w:sz w:val="24"/>
          <w:szCs w:val="24"/>
          <w:lang w:eastAsia="ru-RU"/>
        </w:rPr>
        <w:t>, претендующие на заключение договора купли-продажи.</w:t>
      </w:r>
      <w:r>
        <w:rPr>
          <w:rFonts w:ascii="Times New Roman" w:hAnsi="Times New Roman" w:cs="Times New Roman"/>
          <w:sz w:val="24"/>
          <w:szCs w:val="24"/>
        </w:rPr>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быть участниками Аукциона (ст. 3 ФЗ от 24.07.2002 г. № 101-ФЗ). </w:t>
      </w:r>
    </w:p>
    <w:p w:rsidR="00805DFF" w:rsidRDefault="00D4746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805DFF" w:rsidRDefault="00D4746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Претендентами </w:t>
      </w:r>
      <w:r>
        <w:rPr>
          <w:rFonts w:ascii="Times New Roman" w:hAnsi="Times New Roman" w:cs="Times New Roman"/>
          <w:sz w:val="24"/>
          <w:szCs w:val="24"/>
        </w:rPr>
        <w:t xml:space="preserve">лично или через своего полномочного представителя </w:t>
      </w:r>
      <w:r>
        <w:rPr>
          <w:rFonts w:ascii="Times New Roman" w:eastAsia="Times New Roman" w:hAnsi="Times New Roman" w:cs="Times New Roman"/>
          <w:sz w:val="24"/>
          <w:szCs w:val="24"/>
          <w:lang w:eastAsia="ru-RU"/>
        </w:rPr>
        <w:t xml:space="preserve"> организатору торгов по месту приёма заявок путем заполнения формы в соответствии с Приложением № 1. </w:t>
      </w:r>
    </w:p>
    <w:p w:rsidR="00805DFF" w:rsidRPr="000447E9" w:rsidRDefault="00D47468">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lastRenderedPageBreak/>
        <w:t xml:space="preserve">Заявки подаются и принимаются одновременно с полным комплектом требуемых для участия в Аукционе документов, </w:t>
      </w:r>
      <w:r>
        <w:rPr>
          <w:rFonts w:ascii="Times New Roman" w:eastAsia="Times New Roman" w:hAnsi="Times New Roman" w:cs="Times New Roman"/>
          <w:b/>
          <w:sz w:val="24"/>
          <w:szCs w:val="24"/>
          <w:u w:val="single"/>
          <w:lang w:eastAsia="ru-RU"/>
        </w:rPr>
        <w:t>начиная с 20.02.2023 года по 10.03.2023 года включительно</w:t>
      </w:r>
      <w:r>
        <w:rPr>
          <w:rFonts w:ascii="Times New Roman" w:eastAsia="Times New Roman" w:hAnsi="Times New Roman" w:cs="Times New Roman"/>
          <w:sz w:val="24"/>
          <w:szCs w:val="24"/>
          <w:lang w:eastAsia="ru-RU"/>
        </w:rPr>
        <w:t xml:space="preserve">. Время приема заявок по московскому времени в рабочие дни с понедельника по четверг </w:t>
      </w:r>
      <w:r>
        <w:rPr>
          <w:rFonts w:ascii="Times New Roman" w:hAnsi="Times New Roman" w:cs="Times New Roman"/>
          <w:sz w:val="24"/>
          <w:szCs w:val="24"/>
        </w:rPr>
        <w:t xml:space="preserve">с 09-00 час. до 16-30 час. (перерыв с 12-00 час. до 13-00 час.), в пятницу время приёма заявок по московскому времени с </w:t>
      </w:r>
      <w:r>
        <w:rPr>
          <w:rFonts w:ascii="Times New Roman" w:eastAsia="Times New Roman" w:hAnsi="Times New Roman" w:cs="Times New Roman"/>
          <w:sz w:val="24"/>
          <w:szCs w:val="24"/>
          <w:lang w:eastAsia="ru-RU"/>
        </w:rPr>
        <w:t>09-00 час. до 12-00 час., по адресу: 396420, Воронежская область, г. Павловск</w:t>
      </w:r>
      <w:r w:rsidRPr="000447E9">
        <w:rPr>
          <w:rFonts w:ascii="Times New Roman" w:eastAsia="Times New Roman" w:hAnsi="Times New Roman" w:cs="Times New Roman"/>
          <w:color w:val="000000" w:themeColor="text1"/>
          <w:sz w:val="24"/>
          <w:szCs w:val="24"/>
          <w:lang w:eastAsia="ru-RU"/>
        </w:rPr>
        <w:t xml:space="preserve">, ул. Строительная, д.8, каб. 301а (юридический отдел). </w:t>
      </w:r>
      <w:r w:rsidRPr="000447E9">
        <w:rPr>
          <w:rFonts w:ascii="Times New Roman" w:hAnsi="Times New Roman" w:cs="Times New Roman"/>
          <w:color w:val="000000" w:themeColor="text1"/>
          <w:sz w:val="24"/>
          <w:szCs w:val="24"/>
        </w:rPr>
        <w:t>В праздничные, нерабочие и выходные дни заявки не принимаются.</w:t>
      </w:r>
      <w:r w:rsidRPr="000447E9">
        <w:rPr>
          <w:rFonts w:ascii="Times New Roman" w:eastAsia="Times New Roman" w:hAnsi="Times New Roman" w:cs="Times New Roman"/>
          <w:color w:val="000000" w:themeColor="text1"/>
          <w:sz w:val="24"/>
          <w:szCs w:val="24"/>
          <w:lang w:eastAsia="ru-RU"/>
        </w:rPr>
        <w:t xml:space="preserve"> </w:t>
      </w:r>
    </w:p>
    <w:p w:rsidR="00805DFF" w:rsidRPr="000447E9" w:rsidRDefault="00D47468" w:rsidP="000447E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47E9">
        <w:rPr>
          <w:rFonts w:ascii="Times New Roman" w:eastAsia="Times New Roman" w:hAnsi="Times New Roman" w:cs="Times New Roman"/>
          <w:color w:val="000000" w:themeColor="text1"/>
          <w:sz w:val="24"/>
          <w:szCs w:val="24"/>
          <w:lang w:eastAsia="ru-RU"/>
        </w:rPr>
        <w:t>Одно лицо имеет право подать только одну заявку.</w:t>
      </w:r>
    </w:p>
    <w:p w:rsidR="008D171C" w:rsidRDefault="000447E9" w:rsidP="008D1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cs="Times New Roman"/>
          <w:color w:val="000000" w:themeColor="text1"/>
          <w:sz w:val="24"/>
          <w:szCs w:val="24"/>
          <w:shd w:val="clear" w:color="auto" w:fill="FFFFFF"/>
        </w:rPr>
      </w:pPr>
      <w:r w:rsidRPr="000447E9">
        <w:rPr>
          <w:rFonts w:ascii="Times New Roman" w:hAnsi="Times New Roman" w:cs="Times New Roman"/>
          <w:color w:val="000000" w:themeColor="text1"/>
          <w:sz w:val="24"/>
          <w:szCs w:val="24"/>
          <w:shd w:val="clear" w:color="auto" w:fill="FFFFFF"/>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w:t>
      </w:r>
      <w:r w:rsidR="008D171C">
        <w:rPr>
          <w:rFonts w:ascii="Times New Roman" w:hAnsi="Times New Roman" w:cs="Times New Roman"/>
          <w:color w:val="000000" w:themeColor="text1"/>
          <w:sz w:val="24"/>
          <w:szCs w:val="24"/>
          <w:shd w:val="clear" w:color="auto" w:fill="FFFFFF"/>
        </w:rPr>
        <w:t xml:space="preserve"> в соответствии с требованиями законодательства</w:t>
      </w:r>
      <w:r w:rsidRPr="000447E9">
        <w:rPr>
          <w:rFonts w:ascii="Times New Roman" w:hAnsi="Times New Roman" w:cs="Times New Roman"/>
          <w:color w:val="000000" w:themeColor="text1"/>
          <w:sz w:val="24"/>
          <w:szCs w:val="24"/>
          <w:shd w:val="clear" w:color="auto" w:fill="FFFFFF"/>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67501" w:rsidRPr="000447E9" w:rsidRDefault="00267501" w:rsidP="00044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cs="Times New Roman"/>
          <w:color w:val="000000" w:themeColor="text1"/>
          <w:sz w:val="24"/>
          <w:szCs w:val="24"/>
        </w:rPr>
      </w:pPr>
      <w:r w:rsidRPr="000447E9">
        <w:rPr>
          <w:rFonts w:ascii="Times New Roman" w:hAnsi="Times New Roman" w:cs="Times New Roman"/>
          <w:color w:val="000000" w:themeColor="text1"/>
          <w:sz w:val="24"/>
          <w:szCs w:val="24"/>
        </w:rPr>
        <w:t>В доверенности должны содержаться сведения о Лоте и должны быть указаны, в том числе, но не ограничиваясь этим, следующие полномочия: подавать и отзывать заявку на участие в аукционе, участие в аукционе, определение цены имущества на аукционе, подписание протоколов и иных документов в ходе аукциона и по итогам аукциона, подписывать договор купли-продажи по итогам проведения аукциона от имени от имени Претендента, предоставлять согласие на обработку персональных данных Претендента. В доверенности также могут содержаться иные полномочия Представителя Претендента.</w:t>
      </w:r>
    </w:p>
    <w:p w:rsidR="00805DFF" w:rsidRPr="000447E9" w:rsidRDefault="00D47468" w:rsidP="00267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cs="Times New Roman"/>
          <w:sz w:val="24"/>
          <w:szCs w:val="24"/>
        </w:rPr>
      </w:pPr>
      <w:r w:rsidRPr="000447E9">
        <w:rPr>
          <w:rFonts w:ascii="Times New Roman" w:hAnsi="Times New Roman" w:cs="Times New Roman"/>
          <w:sz w:val="24"/>
          <w:szCs w:val="24"/>
        </w:rPr>
        <w:t>К доверенности должна быть приложена копия паспорта доверенного лица (все страницы).</w:t>
      </w:r>
    </w:p>
    <w:p w:rsidR="00805DFF" w:rsidRPr="000447E9" w:rsidRDefault="00D47468" w:rsidP="00267501">
      <w:pPr>
        <w:spacing w:after="0" w:line="240" w:lineRule="auto"/>
        <w:ind w:firstLine="708"/>
        <w:rPr>
          <w:rFonts w:ascii="Times New Roman" w:hAnsi="Times New Roman" w:cs="Times New Roman"/>
          <w:sz w:val="24"/>
          <w:szCs w:val="24"/>
        </w:rPr>
      </w:pPr>
      <w:r w:rsidRPr="000447E9">
        <w:rPr>
          <w:rFonts w:ascii="Times New Roman" w:eastAsia="Times New Roman" w:hAnsi="Times New Roman" w:cs="Times New Roman"/>
          <w:sz w:val="24"/>
          <w:szCs w:val="24"/>
          <w:lang w:eastAsia="ru-RU"/>
        </w:rPr>
        <w:t xml:space="preserve">Заявка и приложенные к ней документы </w:t>
      </w:r>
      <w:r w:rsidRPr="000447E9">
        <w:rPr>
          <w:rFonts w:ascii="Times New Roman" w:hAnsi="Times New Roman" w:cs="Times New Roman"/>
          <w:sz w:val="24"/>
          <w:szCs w:val="24"/>
        </w:rPr>
        <w:t>должны быть оформлены с учётом следующих требований:</w:t>
      </w:r>
    </w:p>
    <w:p w:rsidR="00805DFF" w:rsidRPr="000447E9" w:rsidRDefault="00D47468" w:rsidP="00267501">
      <w:pPr>
        <w:spacing w:after="0" w:line="240" w:lineRule="auto"/>
        <w:ind w:firstLine="708"/>
        <w:rPr>
          <w:rFonts w:ascii="Times New Roman" w:hAnsi="Times New Roman" w:cs="Times New Roman"/>
          <w:sz w:val="24"/>
          <w:szCs w:val="24"/>
        </w:rPr>
      </w:pPr>
      <w:r w:rsidRPr="000447E9">
        <w:rPr>
          <w:rFonts w:ascii="Times New Roman" w:hAnsi="Times New Roman" w:cs="Times New Roman"/>
          <w:sz w:val="24"/>
          <w:szCs w:val="24"/>
        </w:rPr>
        <w:t>1) Документы должны быть подписаны уполномоченным лицом и заверены печатью П</w:t>
      </w:r>
      <w:r w:rsidRPr="000447E9">
        <w:rPr>
          <w:rFonts w:ascii="Times New Roman" w:eastAsia="Times New Roman" w:hAnsi="Times New Roman" w:cs="Times New Roman"/>
          <w:sz w:val="24"/>
          <w:szCs w:val="24"/>
          <w:lang w:eastAsia="ru-RU"/>
        </w:rPr>
        <w:t>ретендента</w:t>
      </w:r>
      <w:r w:rsidRPr="000447E9">
        <w:rPr>
          <w:rFonts w:ascii="Times New Roman" w:hAnsi="Times New Roman" w:cs="Times New Roman"/>
          <w:sz w:val="24"/>
          <w:szCs w:val="24"/>
        </w:rPr>
        <w:t xml:space="preserve"> (при наличии).</w:t>
      </w:r>
    </w:p>
    <w:p w:rsidR="00805DFF" w:rsidRPr="000447E9" w:rsidRDefault="00D47468" w:rsidP="00ED55AA">
      <w:pPr>
        <w:spacing w:after="0" w:line="240" w:lineRule="auto"/>
        <w:ind w:firstLine="708"/>
        <w:rPr>
          <w:rFonts w:ascii="Times New Roman" w:hAnsi="Times New Roman" w:cs="Times New Roman"/>
          <w:sz w:val="24"/>
          <w:szCs w:val="24"/>
        </w:rPr>
      </w:pPr>
      <w:r w:rsidRPr="000447E9">
        <w:rPr>
          <w:rFonts w:ascii="Times New Roman" w:hAnsi="Times New Roman" w:cs="Times New Roman"/>
          <w:sz w:val="24"/>
          <w:szCs w:val="24"/>
        </w:rPr>
        <w:t>2) Копии документов должны быть заверены нотариально, если указание на это содержится в Аукционной документации.</w:t>
      </w:r>
    </w:p>
    <w:p w:rsidR="00805DFF" w:rsidRPr="000447E9" w:rsidRDefault="00D47468" w:rsidP="00ED55AA">
      <w:pPr>
        <w:spacing w:after="0" w:line="240" w:lineRule="auto"/>
        <w:ind w:firstLine="708"/>
        <w:rPr>
          <w:rFonts w:ascii="Times New Roman" w:hAnsi="Times New Roman" w:cs="Times New Roman"/>
          <w:sz w:val="24"/>
          <w:szCs w:val="24"/>
        </w:rPr>
      </w:pPr>
      <w:r w:rsidRPr="000447E9">
        <w:rPr>
          <w:rFonts w:ascii="Times New Roman" w:hAnsi="Times New Roman" w:cs="Times New Roman"/>
          <w:sz w:val="24"/>
          <w:szCs w:val="24"/>
        </w:rPr>
        <w:t>3) В документах не допускается применение факсимильных подписей, а также наличие подчисток и исправлений.</w:t>
      </w:r>
    </w:p>
    <w:p w:rsidR="00805DFF" w:rsidRDefault="00D47468" w:rsidP="00ED55AA">
      <w:pPr>
        <w:spacing w:after="0" w:line="240" w:lineRule="auto"/>
        <w:ind w:firstLine="708"/>
        <w:rPr>
          <w:rFonts w:ascii="Times New Roman" w:hAnsi="Times New Roman" w:cs="Times New Roman"/>
          <w:sz w:val="24"/>
          <w:szCs w:val="24"/>
        </w:rPr>
      </w:pPr>
      <w:r w:rsidRPr="000447E9">
        <w:rPr>
          <w:rFonts w:ascii="Times New Roman" w:hAnsi="Times New Roman" w:cs="Times New Roman"/>
          <w:sz w:val="24"/>
          <w:szCs w:val="24"/>
        </w:rPr>
        <w:t>4) Все страницы документов должны быть четкими и читаемыми (в том числе</w:t>
      </w:r>
      <w:r>
        <w:rPr>
          <w:rFonts w:ascii="Times New Roman" w:hAnsi="Times New Roman" w:cs="Times New Roman"/>
          <w:sz w:val="24"/>
          <w:szCs w:val="24"/>
        </w:rPr>
        <w:t xml:space="preserve"> и представленные ксерокопии документов, включая надписи на оттисках печатей и штампов).</w:t>
      </w:r>
    </w:p>
    <w:p w:rsidR="00805DFF" w:rsidRPr="00ED55AA" w:rsidRDefault="00D47468" w:rsidP="00ED5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w:t>
      </w:r>
      <w:r w:rsidRPr="00ED55AA">
        <w:rPr>
          <w:rFonts w:ascii="Times New Roman" w:hAnsi="Times New Roman" w:cs="Times New Roman"/>
          <w:sz w:val="24"/>
          <w:szCs w:val="24"/>
        </w:rPr>
        <w:t>Документы, состоящие из нескольких листов должны быть сшиты, пронумерованы и заверены печатью П</w:t>
      </w:r>
      <w:r w:rsidRPr="00ED55AA">
        <w:rPr>
          <w:rFonts w:ascii="Times New Roman" w:eastAsia="Times New Roman" w:hAnsi="Times New Roman" w:cs="Times New Roman"/>
          <w:sz w:val="24"/>
          <w:szCs w:val="24"/>
          <w:lang w:eastAsia="ru-RU"/>
        </w:rPr>
        <w:t>ретендент</w:t>
      </w:r>
      <w:r w:rsidRPr="00ED55AA">
        <w:rPr>
          <w:rFonts w:ascii="Times New Roman" w:hAnsi="Times New Roman" w:cs="Times New Roman"/>
          <w:sz w:val="24"/>
          <w:szCs w:val="24"/>
        </w:rPr>
        <w:t>а (при наличии) и подписью уполномоченного лица.</w:t>
      </w:r>
    </w:p>
    <w:p w:rsidR="00ED55AA" w:rsidRPr="00ED55AA" w:rsidRDefault="00ED55AA" w:rsidP="00ED55AA">
      <w:pPr>
        <w:spacing w:after="0" w:line="240" w:lineRule="auto"/>
        <w:ind w:firstLine="709"/>
        <w:rPr>
          <w:rFonts w:ascii="Times New Roman" w:hAnsi="Times New Roman" w:cs="Times New Roman"/>
          <w:sz w:val="24"/>
          <w:szCs w:val="24"/>
        </w:rPr>
      </w:pPr>
      <w:r w:rsidRPr="00ED55AA">
        <w:rPr>
          <w:rFonts w:ascii="Times New Roman" w:hAnsi="Times New Roman" w:cs="Times New Roman"/>
          <w:sz w:val="24"/>
          <w:szCs w:val="24"/>
        </w:rPr>
        <w:t>К данным документам также может прилагаться их опись.</w:t>
      </w:r>
    </w:p>
    <w:p w:rsidR="00805DFF" w:rsidRPr="00ED55AA" w:rsidRDefault="00D47468" w:rsidP="00ED55AA">
      <w:pPr>
        <w:keepNext/>
        <w:keepLines/>
        <w:spacing w:after="0" w:line="240" w:lineRule="auto"/>
        <w:ind w:firstLine="709"/>
        <w:jc w:val="both"/>
        <w:rPr>
          <w:rFonts w:ascii="Times New Roman" w:hAnsi="Times New Roman" w:cs="Times New Roman"/>
          <w:sz w:val="24"/>
          <w:szCs w:val="24"/>
        </w:rPr>
      </w:pPr>
      <w:r w:rsidRPr="00ED55AA">
        <w:rPr>
          <w:rFonts w:ascii="Times New Roman" w:hAnsi="Times New Roman" w:cs="Times New Roman"/>
          <w:sz w:val="24"/>
          <w:szCs w:val="24"/>
        </w:rPr>
        <w:t xml:space="preserve">Заявка и опись составляются в двух экземплярах, один из которых остается у продавца, другой - у </w:t>
      </w:r>
      <w:r w:rsidRPr="00ED55AA">
        <w:rPr>
          <w:rFonts w:ascii="Times New Roman" w:eastAsia="Times New Roman" w:hAnsi="Times New Roman" w:cs="Times New Roman"/>
          <w:sz w:val="24"/>
          <w:szCs w:val="24"/>
          <w:lang w:eastAsia="ru-RU"/>
        </w:rPr>
        <w:t>Претендента</w:t>
      </w:r>
      <w:r w:rsidRPr="00ED55AA">
        <w:rPr>
          <w:rFonts w:ascii="Times New Roman" w:hAnsi="Times New Roman" w:cs="Times New Roman"/>
          <w:sz w:val="24"/>
          <w:szCs w:val="24"/>
        </w:rPr>
        <w:t>.</w:t>
      </w:r>
    </w:p>
    <w:p w:rsidR="00805DFF" w:rsidRDefault="00D47468" w:rsidP="00ED55AA">
      <w:pPr>
        <w:spacing w:after="0" w:line="240" w:lineRule="auto"/>
        <w:ind w:firstLine="426"/>
        <w:jc w:val="both"/>
        <w:rPr>
          <w:rFonts w:ascii="Times New Roman" w:eastAsia="Times New Roman" w:hAnsi="Times New Roman" w:cs="Times New Roman"/>
          <w:sz w:val="24"/>
          <w:szCs w:val="24"/>
          <w:lang w:eastAsia="ru-RU"/>
        </w:rPr>
      </w:pPr>
      <w:r w:rsidRPr="00ED55AA">
        <w:rPr>
          <w:rFonts w:ascii="Times New Roman" w:eastAsia="Times New Roman" w:hAnsi="Times New Roman" w:cs="Times New Roman"/>
          <w:sz w:val="24"/>
          <w:szCs w:val="24"/>
          <w:lang w:eastAsia="ru-RU"/>
        </w:rPr>
        <w:t>При приеме заявок</w:t>
      </w:r>
      <w:r>
        <w:rPr>
          <w:rFonts w:ascii="Times New Roman" w:eastAsia="Times New Roman" w:hAnsi="Times New Roman" w:cs="Times New Roman"/>
          <w:sz w:val="24"/>
          <w:szCs w:val="24"/>
          <w:lang w:eastAsia="ru-RU"/>
        </w:rPr>
        <w:t xml:space="preserve"> от Претендентов Организатор торгов обеспечивает регистрацию заявок и прилагаемых к ним документов в журнале приема заявок. Заявки, поступившие по истечении срока их приема, Организатором торгов не принимаются и не регистрируются.</w:t>
      </w:r>
    </w:p>
    <w:p w:rsidR="00805DFF" w:rsidRDefault="00D47468">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От </w:t>
      </w:r>
      <w:r>
        <w:rPr>
          <w:rFonts w:ascii="Times New Roman" w:eastAsia="Times New Roman" w:hAnsi="Times New Roman" w:cs="Times New Roman"/>
          <w:sz w:val="24"/>
          <w:szCs w:val="24"/>
          <w:u w:val="single"/>
          <w:lang w:eastAsia="ru-RU"/>
        </w:rPr>
        <w:t>претендентов</w:t>
      </w:r>
      <w:r>
        <w:rPr>
          <w:rFonts w:ascii="Times New Roman" w:hAnsi="Times New Roman" w:cs="Times New Roman"/>
          <w:sz w:val="24"/>
          <w:szCs w:val="24"/>
          <w:u w:val="single"/>
        </w:rPr>
        <w:t xml:space="preserve"> – физических лиц:</w:t>
      </w:r>
    </w:p>
    <w:p w:rsidR="00805DFF" w:rsidRDefault="00D4746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копия общегражданского паспорта Российской Федерации (все страницы) – 1 экз.</w:t>
      </w:r>
    </w:p>
    <w:p w:rsidR="00805DFF" w:rsidRDefault="00D47468">
      <w:pPr>
        <w:spacing w:after="0" w:line="24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t xml:space="preserve">От </w:t>
      </w:r>
      <w:r>
        <w:rPr>
          <w:rFonts w:ascii="Times New Roman" w:eastAsia="Times New Roman" w:hAnsi="Times New Roman" w:cs="Times New Roman"/>
          <w:sz w:val="24"/>
          <w:szCs w:val="24"/>
          <w:u w:val="single"/>
          <w:lang w:eastAsia="ru-RU"/>
        </w:rPr>
        <w:t>претендентов</w:t>
      </w:r>
      <w:r>
        <w:rPr>
          <w:rFonts w:ascii="Times New Roman" w:hAnsi="Times New Roman" w:cs="Times New Roman"/>
          <w:sz w:val="24"/>
          <w:szCs w:val="24"/>
          <w:u w:val="single"/>
        </w:rPr>
        <w:t xml:space="preserve"> – индивидуальных предпринимателей:</w:t>
      </w:r>
    </w:p>
    <w:p w:rsidR="00805DFF" w:rsidRDefault="00D4746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копия общегражданского паспорта Российской Федерации (все страницы) – 1 экз.;</w:t>
      </w:r>
    </w:p>
    <w:p w:rsidR="00805DFF" w:rsidRDefault="00D4746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копия свидетельства индивидуального предпринимателя либо лист записи ЕГРИП (для индивидуальных предпринимателей, зарегистрированных с 01.01.2017) – 1 экз.;</w:t>
      </w:r>
    </w:p>
    <w:p w:rsidR="00805DFF" w:rsidRDefault="00D47468">
      <w:pPr>
        <w:pStyle w:val="af1"/>
        <w:tabs>
          <w:tab w:val="left" w:pos="1418"/>
        </w:tabs>
        <w:ind w:left="0" w:firstLine="851"/>
        <w:contextualSpacing w:val="0"/>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 xml:space="preserve">заявление об отсутствии решения арбитражного суда о признании Претендента – физического лица, либо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8">
        <w:r>
          <w:rPr>
            <w:rFonts w:ascii="Times New Roman" w:hAnsi="Times New Roman"/>
            <w:lang w:val="ru-RU"/>
          </w:rPr>
          <w:t>Кодексом</w:t>
        </w:r>
      </w:hyperlink>
      <w:r>
        <w:rPr>
          <w:rFonts w:ascii="Times New Roman" w:hAnsi="Times New Roman"/>
          <w:lang w:val="ru-RU"/>
        </w:rPr>
        <w:t xml:space="preserve"> Российской Федерации об административных правонарушениях.</w:t>
      </w:r>
    </w:p>
    <w:p w:rsidR="00805DFF" w:rsidRDefault="00D47468">
      <w:pPr>
        <w:spacing w:after="0" w:line="240" w:lineRule="auto"/>
        <w:ind w:firstLine="993"/>
        <w:rPr>
          <w:rFonts w:ascii="Times New Roman" w:hAnsi="Times New Roman" w:cs="Times New Roman"/>
          <w:sz w:val="24"/>
          <w:szCs w:val="24"/>
          <w:u w:val="single"/>
        </w:rPr>
      </w:pPr>
      <w:r>
        <w:rPr>
          <w:rFonts w:ascii="Times New Roman" w:hAnsi="Times New Roman" w:cs="Times New Roman"/>
          <w:sz w:val="24"/>
          <w:szCs w:val="24"/>
          <w:u w:val="single"/>
        </w:rPr>
        <w:t xml:space="preserve">От </w:t>
      </w:r>
      <w:r>
        <w:rPr>
          <w:rFonts w:ascii="Times New Roman" w:eastAsia="Times New Roman" w:hAnsi="Times New Roman" w:cs="Times New Roman"/>
          <w:sz w:val="24"/>
          <w:szCs w:val="24"/>
          <w:u w:val="single"/>
          <w:lang w:eastAsia="ru-RU"/>
        </w:rPr>
        <w:t>претендентов</w:t>
      </w:r>
      <w:r>
        <w:rPr>
          <w:rFonts w:ascii="Times New Roman" w:hAnsi="Times New Roman" w:cs="Times New Roman"/>
          <w:sz w:val="24"/>
          <w:szCs w:val="24"/>
          <w:u w:val="single"/>
        </w:rPr>
        <w:t xml:space="preserve"> – юридических лиц:</w:t>
      </w:r>
    </w:p>
    <w:p w:rsidR="00805DFF" w:rsidRDefault="00D4746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копии учредительных документов (устав, изменения в устав, свидетельство о государственной регистрации либо лист записи ЕГРЮЛ (для организаций, зарегистрированных с 01.01.2017) – 1 экз.;</w:t>
      </w:r>
    </w:p>
    <w:p w:rsidR="00805DFF" w:rsidRPr="00267501" w:rsidRDefault="00D47468" w:rsidP="00267501">
      <w:pPr>
        <w:spacing w:after="0" w:line="240" w:lineRule="auto"/>
        <w:ind w:firstLine="720"/>
        <w:jc w:val="both"/>
        <w:rPr>
          <w:rFonts w:ascii="Times New Roman" w:hAnsi="Times New Roman" w:cs="Times New Roman"/>
        </w:rPr>
      </w:pPr>
      <w:r>
        <w:rPr>
          <w:rFonts w:ascii="Times New Roman" w:hAnsi="Times New Roman" w:cs="Times New Roman"/>
          <w:sz w:val="24"/>
          <w:szCs w:val="24"/>
        </w:rPr>
        <w:t>- </w:t>
      </w:r>
      <w:r w:rsidRPr="00267501">
        <w:rPr>
          <w:rFonts w:ascii="Times New Roman" w:hAnsi="Times New Roman" w:cs="Times New Roman"/>
        </w:rPr>
        <w:t>копия выписки из ЕГРЮЛ, выданная не позднее 10 (десяти) календарных дней, предшествующих дате подачи заявки – 1 экз.;</w:t>
      </w:r>
    </w:p>
    <w:p w:rsidR="00805DFF" w:rsidRPr="00267501" w:rsidRDefault="00D47468" w:rsidP="00267501">
      <w:pPr>
        <w:spacing w:after="0" w:line="240" w:lineRule="auto"/>
        <w:ind w:firstLine="720"/>
        <w:jc w:val="both"/>
        <w:rPr>
          <w:rFonts w:ascii="Times New Roman" w:hAnsi="Times New Roman" w:cs="Times New Roman"/>
        </w:rPr>
      </w:pPr>
      <w:r w:rsidRPr="00267501">
        <w:rPr>
          <w:rFonts w:ascii="Times New Roman" w:hAnsi="Times New Roman" w:cs="Times New Roman"/>
        </w:rPr>
        <w:t>- сведения об участниках/акционерах юридического лица, конечных бенефициарах на дату не позднее 5 (пяти) календарных дней, предшествующих дате подачи заявки – 1 экз.;</w:t>
      </w:r>
    </w:p>
    <w:p w:rsidR="00805DFF" w:rsidRPr="00267501" w:rsidRDefault="00D47468" w:rsidP="00267501">
      <w:pPr>
        <w:spacing w:after="0" w:line="240" w:lineRule="auto"/>
        <w:ind w:firstLine="720"/>
        <w:jc w:val="both"/>
        <w:rPr>
          <w:rFonts w:ascii="Times New Roman" w:hAnsi="Times New Roman" w:cs="Times New Roman"/>
        </w:rPr>
      </w:pPr>
      <w:r w:rsidRPr="00267501">
        <w:rPr>
          <w:rFonts w:ascii="Times New Roman" w:hAnsi="Times New Roman" w:cs="Times New Roman"/>
        </w:rPr>
        <w:t>- копия свидетельства о постановке на учет в налоговом органе – 1 экз.;</w:t>
      </w:r>
    </w:p>
    <w:p w:rsidR="00805DFF" w:rsidRPr="00267501" w:rsidRDefault="00D47468" w:rsidP="00267501">
      <w:pPr>
        <w:spacing w:after="0" w:line="240" w:lineRule="auto"/>
        <w:ind w:firstLine="720"/>
        <w:jc w:val="both"/>
        <w:rPr>
          <w:rFonts w:ascii="Times New Roman" w:hAnsi="Times New Roman" w:cs="Times New Roman"/>
        </w:rPr>
      </w:pPr>
      <w:r w:rsidRPr="00267501">
        <w:rPr>
          <w:rFonts w:ascii="Times New Roman" w:hAnsi="Times New Roman" w:cs="Times New Roman"/>
        </w:rPr>
        <w:t xml:space="preserve">- копии документов, подтверждающие полномочия органов управления и должностных лиц </w:t>
      </w:r>
      <w:r w:rsidRPr="00267501">
        <w:rPr>
          <w:rFonts w:ascii="Times New Roman" w:eastAsia="Times New Roman" w:hAnsi="Times New Roman" w:cs="Times New Roman"/>
          <w:lang w:eastAsia="ru-RU"/>
        </w:rPr>
        <w:t>претендента</w:t>
      </w:r>
      <w:r w:rsidRPr="00267501">
        <w:rPr>
          <w:rFonts w:ascii="Times New Roman" w:hAnsi="Times New Roman" w:cs="Times New Roman"/>
        </w:rPr>
        <w:t xml:space="preserve"> (протокол об избрании, приказ о назначении) – 1 экз.;</w:t>
      </w:r>
    </w:p>
    <w:p w:rsidR="00267501" w:rsidRPr="00267501" w:rsidRDefault="00267501" w:rsidP="00267501">
      <w:pPr>
        <w:spacing w:after="0" w:line="240" w:lineRule="auto"/>
        <w:ind w:firstLine="720"/>
        <w:jc w:val="both"/>
        <w:rPr>
          <w:rFonts w:ascii="Times New Roman" w:hAnsi="Times New Roman" w:cs="Times New Roman"/>
        </w:rPr>
      </w:pPr>
      <w:r w:rsidRPr="00267501">
        <w:rPr>
          <w:rFonts w:ascii="Times New Roman" w:hAnsi="Times New Roman" w:cs="Times New Roman"/>
        </w:rPr>
        <w:t xml:space="preserve">- копия решения соответствующего органа управления претендента об одобрении и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РФ, учредительными документами претендента, (а) с указанием предельной цены имущества или (б) ограничения на предельную цену имущества отсутствуют </w:t>
      </w:r>
      <w:r w:rsidRPr="00267501">
        <w:rPr>
          <w:rStyle w:val="afc"/>
          <w:rFonts w:ascii="Times New Roman" w:hAnsi="Times New Roman" w:cs="Times New Roman"/>
        </w:rPr>
        <w:footnoteReference w:id="1"/>
      </w:r>
      <w:r w:rsidRPr="00267501">
        <w:rPr>
          <w:rFonts w:ascii="Times New Roman" w:hAnsi="Times New Roman" w:cs="Times New Roman"/>
        </w:rPr>
        <w:t>– 1 экз.;</w:t>
      </w:r>
    </w:p>
    <w:p w:rsidR="00805DFF" w:rsidRPr="00267501" w:rsidRDefault="00D47468" w:rsidP="00267501">
      <w:pPr>
        <w:tabs>
          <w:tab w:val="left" w:pos="1418"/>
        </w:tabs>
        <w:spacing w:after="0" w:line="240" w:lineRule="auto"/>
        <w:ind w:firstLine="709"/>
        <w:jc w:val="both"/>
        <w:rPr>
          <w:rFonts w:ascii="Times New Roman" w:hAnsi="Times New Roman" w:cs="Times New Roman"/>
        </w:rPr>
      </w:pPr>
      <w:r w:rsidRPr="00267501">
        <w:rPr>
          <w:rFonts w:ascii="Times New Roman" w:hAnsi="Times New Roman" w:cs="Times New Roman"/>
        </w:rPr>
        <w:t>- решение об одобрении или о совершении крупной сделки в случае, если требование о необходимости наличия данного решения установлено федеральными законами и иными нормативными правовыми актами РФ и (или) учредительными документами юридического лица и для участника аукциона заключаемый договор или предоставление обеспечения заявки в аукционе является крупной сделкой- 1 экз.;</w:t>
      </w:r>
    </w:p>
    <w:p w:rsidR="00805DFF" w:rsidRPr="00267501" w:rsidRDefault="00D47468" w:rsidP="00267501">
      <w:pPr>
        <w:tabs>
          <w:tab w:val="left" w:pos="1418"/>
        </w:tabs>
        <w:spacing w:after="0" w:line="240" w:lineRule="auto"/>
        <w:ind w:firstLine="709"/>
        <w:jc w:val="both"/>
        <w:rPr>
          <w:rFonts w:ascii="Times New Roman" w:hAnsi="Times New Roman" w:cs="Times New Roman"/>
        </w:rPr>
      </w:pPr>
      <w:r w:rsidRPr="00267501">
        <w:rPr>
          <w:rFonts w:ascii="Times New Roman" w:hAnsi="Times New Roman" w:cs="Times New Roman"/>
        </w:rPr>
        <w:t xml:space="preserve">- заявление о не нахождении </w:t>
      </w:r>
      <w:r w:rsidRPr="00267501">
        <w:rPr>
          <w:rFonts w:ascii="Times New Roman" w:eastAsia="Times New Roman" w:hAnsi="Times New Roman" w:cs="Times New Roman"/>
          <w:lang w:eastAsia="ru-RU"/>
        </w:rPr>
        <w:t>претендента</w:t>
      </w:r>
      <w:r w:rsidRPr="00267501">
        <w:rPr>
          <w:rFonts w:ascii="Times New Roman" w:hAnsi="Times New Roman" w:cs="Times New Roman"/>
        </w:rPr>
        <w:t xml:space="preserve"> в процессе ликвидации (для юридического лица), о неприменении в отношении </w:t>
      </w:r>
      <w:r w:rsidRPr="00267501">
        <w:rPr>
          <w:rFonts w:ascii="Times New Roman" w:eastAsia="Times New Roman" w:hAnsi="Times New Roman" w:cs="Times New Roman"/>
          <w:lang w:eastAsia="ru-RU"/>
        </w:rPr>
        <w:t>претендента</w:t>
      </w:r>
      <w:r w:rsidRPr="00267501">
        <w:rPr>
          <w:rFonts w:ascii="Times New Roman" w:hAnsi="Times New Roman" w:cs="Times New Roman"/>
        </w:rPr>
        <w:t xml:space="preserve"> - юридического лица процедур, применяемых в деле о банкротстве, об отсутствии решения о приостановлении деятельности </w:t>
      </w:r>
      <w:r w:rsidRPr="00267501">
        <w:rPr>
          <w:rFonts w:ascii="Times New Roman" w:eastAsia="Times New Roman" w:hAnsi="Times New Roman" w:cs="Times New Roman"/>
          <w:lang w:eastAsia="ru-RU"/>
        </w:rPr>
        <w:t>претендент</w:t>
      </w:r>
      <w:r w:rsidRPr="00267501">
        <w:rPr>
          <w:rFonts w:ascii="Times New Roman" w:hAnsi="Times New Roman" w:cs="Times New Roman"/>
        </w:rPr>
        <w:t xml:space="preserve">а в порядке, предусмотренном </w:t>
      </w:r>
      <w:hyperlink r:id="rId9">
        <w:r w:rsidRPr="00267501">
          <w:rPr>
            <w:rFonts w:ascii="Times New Roman" w:hAnsi="Times New Roman" w:cs="Times New Roman"/>
          </w:rPr>
          <w:t>Кодексом</w:t>
        </w:r>
      </w:hyperlink>
      <w:r w:rsidRPr="00267501">
        <w:rPr>
          <w:rFonts w:ascii="Times New Roman" w:hAnsi="Times New Roman" w:cs="Times New Roman"/>
        </w:rPr>
        <w:t xml:space="preserve"> Российской Федерации об административных правонарушениях – 1 экз.</w:t>
      </w:r>
    </w:p>
    <w:p w:rsidR="00805DFF" w:rsidRDefault="00D4746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r w:rsidR="00267501">
        <w:rPr>
          <w:rFonts w:ascii="Times New Roman" w:eastAsia="Times New Roman" w:hAnsi="Times New Roman" w:cs="Times New Roman"/>
          <w:sz w:val="24"/>
          <w:szCs w:val="24"/>
          <w:lang w:eastAsia="ru-RU"/>
        </w:rPr>
        <w:t>, аукционной документации</w:t>
      </w:r>
      <w:r>
        <w:rPr>
          <w:rFonts w:ascii="Times New Roman" w:eastAsia="Times New Roman" w:hAnsi="Times New Roman" w:cs="Times New Roman"/>
          <w:sz w:val="24"/>
          <w:szCs w:val="24"/>
          <w:lang w:eastAsia="ru-RU"/>
        </w:rPr>
        <w:t>.</w:t>
      </w:r>
    </w:p>
    <w:p w:rsidR="00805DFF" w:rsidRDefault="00D47468">
      <w:pPr>
        <w:pStyle w:val="32"/>
        <w:tabs>
          <w:tab w:val="left" w:pos="540"/>
        </w:tabs>
        <w:spacing w:after="0"/>
        <w:ind w:left="0" w:firstLine="709"/>
        <w:jc w:val="both"/>
        <w:outlineLvl w:val="0"/>
        <w:rPr>
          <w:sz w:val="24"/>
          <w:szCs w:val="24"/>
        </w:rPr>
      </w:pPr>
      <w:r>
        <w:rPr>
          <w:sz w:val="24"/>
          <w:szCs w:val="24"/>
        </w:rPr>
        <w:t>Для участия в аукционе претендент вносит задаток в размере 20% от начальной цены имущества, что составляет – 46 400 (сорок шесть тысяч четыреста) руб. 00 коп.</w:t>
      </w:r>
      <w:r>
        <w:rPr>
          <w:bCs/>
          <w:color w:val="000000"/>
          <w:sz w:val="24"/>
          <w:szCs w:val="24"/>
        </w:rPr>
        <w:t xml:space="preserve"> в течение срока приема заявок единым платежом </w:t>
      </w:r>
      <w:r>
        <w:rPr>
          <w:sz w:val="24"/>
          <w:szCs w:val="24"/>
        </w:rPr>
        <w:t>в валюте РФ на счет АО «Павловскагропродукт» по следующим банковским реквизитам: АО «Павловскагропродукт», ИНН 3620005854, КПП 362001001, расчетный счет № 40702810313230100103 Центрально-Черноземный Банк ПАО Сбербанк России, к/с 30101810600000000681, БИК 042007681.</w:t>
      </w:r>
    </w:p>
    <w:p w:rsidR="00805DFF" w:rsidRDefault="00D47468">
      <w:pPr>
        <w:pStyle w:val="32"/>
        <w:tabs>
          <w:tab w:val="left" w:pos="540"/>
        </w:tabs>
        <w:spacing w:after="0"/>
        <w:ind w:left="0" w:firstLine="709"/>
        <w:jc w:val="both"/>
        <w:outlineLvl w:val="0"/>
        <w:rPr>
          <w:color w:val="000000"/>
          <w:sz w:val="24"/>
          <w:szCs w:val="24"/>
        </w:rPr>
      </w:pPr>
      <w:r>
        <w:rPr>
          <w:color w:val="000000"/>
          <w:sz w:val="24"/>
          <w:szCs w:val="24"/>
        </w:rPr>
        <w:t>Назначение платежа «Задаток для участия в Аукционе».</w:t>
      </w:r>
    </w:p>
    <w:p w:rsidR="00805DFF" w:rsidRDefault="00D47468">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случае внесения задатка третьими лицами, в назначении платежа необходимо указать следующую информацию: «Задаток для участия в Аукционе за ___ </w:t>
      </w:r>
      <w:r>
        <w:rPr>
          <w:rFonts w:ascii="Times New Roman" w:eastAsia="Times New Roman" w:hAnsi="Times New Roman" w:cs="Times New Roman"/>
          <w:i/>
          <w:iCs/>
          <w:color w:val="000000" w:themeColor="text1"/>
          <w:sz w:val="24"/>
          <w:szCs w:val="24"/>
          <w:lang w:eastAsia="ru-RU"/>
        </w:rPr>
        <w:t>(указать фамилию, имя, отчество или наименование юридического лица - Претендент</w:t>
      </w:r>
      <w:r w:rsidR="00ED55AA">
        <w:rPr>
          <w:rFonts w:ascii="Times New Roman" w:eastAsia="Times New Roman" w:hAnsi="Times New Roman" w:cs="Times New Roman"/>
          <w:i/>
          <w:iCs/>
          <w:color w:val="000000" w:themeColor="text1"/>
          <w:sz w:val="24"/>
          <w:szCs w:val="24"/>
          <w:lang w:eastAsia="ru-RU"/>
        </w:rPr>
        <w:t>а</w:t>
      </w:r>
      <w:r>
        <w:rPr>
          <w:rFonts w:ascii="Times New Roman" w:eastAsia="Times New Roman" w:hAnsi="Times New Roman" w:cs="Times New Roman"/>
          <w:i/>
          <w:iCs/>
          <w:color w:val="000000" w:themeColor="text1"/>
          <w:sz w:val="24"/>
          <w:szCs w:val="24"/>
          <w:lang w:eastAsia="ru-RU"/>
        </w:rPr>
        <w:t>, за котор</w:t>
      </w:r>
      <w:r w:rsidR="00ED55AA">
        <w:rPr>
          <w:rFonts w:ascii="Times New Roman" w:eastAsia="Times New Roman" w:hAnsi="Times New Roman" w:cs="Times New Roman"/>
          <w:i/>
          <w:iCs/>
          <w:color w:val="000000" w:themeColor="text1"/>
          <w:sz w:val="24"/>
          <w:szCs w:val="24"/>
          <w:lang w:eastAsia="ru-RU"/>
        </w:rPr>
        <w:t>ое</w:t>
      </w:r>
      <w:r>
        <w:rPr>
          <w:rFonts w:ascii="Times New Roman" w:eastAsia="Times New Roman" w:hAnsi="Times New Roman" w:cs="Times New Roman"/>
          <w:i/>
          <w:iCs/>
          <w:color w:val="000000" w:themeColor="text1"/>
          <w:sz w:val="24"/>
          <w:szCs w:val="24"/>
          <w:lang w:eastAsia="ru-RU"/>
        </w:rPr>
        <w:t xml:space="preserve"> осуществляется перечисление задатка)»</w:t>
      </w:r>
      <w:r>
        <w:rPr>
          <w:rFonts w:ascii="Times New Roman" w:eastAsia="Times New Roman" w:hAnsi="Times New Roman" w:cs="Times New Roman"/>
          <w:color w:val="000000" w:themeColor="text1"/>
          <w:sz w:val="24"/>
          <w:szCs w:val="24"/>
          <w:lang w:eastAsia="ru-RU"/>
        </w:rPr>
        <w:t xml:space="preserve">. </w:t>
      </w:r>
    </w:p>
    <w:p w:rsidR="00805DFF" w:rsidRDefault="00D47468">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Задаток должен быть внесен претендентом не позднее даты окончания приема заявок. Задаток считается внесенным с даты поступления всей суммы задатка на расчетный счет </w:t>
      </w:r>
      <w:r>
        <w:rPr>
          <w:rFonts w:ascii="Times New Roman" w:eastAsia="Times New Roman" w:hAnsi="Times New Roman" w:cs="Times New Roman"/>
          <w:color w:val="000000" w:themeColor="text1"/>
          <w:sz w:val="24"/>
          <w:szCs w:val="24"/>
          <w:lang w:eastAsia="ru-RU"/>
        </w:rPr>
        <w:t>Продавца. Подтверждением внесения задатка является выписка со счета АО «Павловскагропродукт».</w:t>
      </w:r>
    </w:p>
    <w:p w:rsidR="00805DFF" w:rsidRDefault="00D47468">
      <w:pPr>
        <w:spacing w:after="0" w:line="240" w:lineRule="auto"/>
        <w:ind w:firstLine="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Заключение договора о задатке на бумажном носителе не требуется.</w:t>
      </w:r>
    </w:p>
    <w:p w:rsidR="00805DFF" w:rsidRPr="0058526A" w:rsidRDefault="00D47468" w:rsidP="0058526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претендент не будет допущен к участию в аукционе, задаток возвращается в течение 5 (пяти) календарных дней со дня подписания протокола о признании участниками </w:t>
      </w:r>
      <w:r w:rsidRPr="0058526A">
        <w:rPr>
          <w:rFonts w:ascii="Times New Roman" w:eastAsia="Times New Roman" w:hAnsi="Times New Roman" w:cs="Times New Roman"/>
          <w:sz w:val="24"/>
          <w:szCs w:val="24"/>
          <w:lang w:eastAsia="ru-RU"/>
        </w:rPr>
        <w:t>аукциона.</w:t>
      </w:r>
    </w:p>
    <w:p w:rsidR="00805DFF" w:rsidRPr="0058526A" w:rsidRDefault="00D47468" w:rsidP="0058526A">
      <w:pPr>
        <w:spacing w:after="0" w:line="240" w:lineRule="auto"/>
        <w:ind w:firstLine="709"/>
        <w:jc w:val="both"/>
        <w:rPr>
          <w:rFonts w:ascii="Times New Roman" w:eastAsia="Times New Roman" w:hAnsi="Times New Roman" w:cs="Times New Roman"/>
          <w:sz w:val="24"/>
          <w:szCs w:val="24"/>
          <w:lang w:eastAsia="ru-RU"/>
        </w:rPr>
      </w:pPr>
      <w:r w:rsidRPr="0058526A">
        <w:rPr>
          <w:rFonts w:ascii="Times New Roman" w:eastAsia="Times New Roman" w:hAnsi="Times New Roman" w:cs="Times New Roman"/>
          <w:sz w:val="24"/>
          <w:szCs w:val="24"/>
          <w:lang w:eastAsia="ru-RU"/>
        </w:rPr>
        <w:t>В случае если претендент участвовал в аукционе, но не выиграл его, задаток возвращается в течение 5 (пяти) календарных дней со дня подведения итогов аукциона.</w:t>
      </w:r>
    </w:p>
    <w:p w:rsidR="00805DFF" w:rsidRPr="0058526A" w:rsidRDefault="00D47468" w:rsidP="0058526A">
      <w:pPr>
        <w:spacing w:after="0" w:line="240" w:lineRule="auto"/>
        <w:ind w:firstLine="709"/>
        <w:jc w:val="both"/>
        <w:rPr>
          <w:rFonts w:ascii="Times New Roman" w:eastAsia="Times New Roman" w:hAnsi="Times New Roman" w:cs="Times New Roman"/>
          <w:sz w:val="24"/>
          <w:szCs w:val="24"/>
          <w:lang w:eastAsia="ru-RU"/>
        </w:rPr>
      </w:pPr>
      <w:r w:rsidRPr="0058526A">
        <w:rPr>
          <w:rFonts w:ascii="Times New Roman" w:eastAsia="Times New Roman" w:hAnsi="Times New Roman" w:cs="Times New Roman"/>
          <w:sz w:val="24"/>
          <w:szCs w:val="24"/>
          <w:lang w:eastAsia="ru-RU"/>
        </w:rPr>
        <w:t xml:space="preserve">В случае отзыва претендентом заявки на участие в аукционе до дня приобретения им статуса участника аукциона задаток возвращается в течение 5 (пяти) календарных дней со дня поступления Организатору аукциона от претендента уведомления об отзыве заявки. </w:t>
      </w:r>
    </w:p>
    <w:p w:rsidR="0058526A" w:rsidRPr="0058526A" w:rsidRDefault="0058526A" w:rsidP="0058526A">
      <w:pPr>
        <w:spacing w:after="0" w:line="240" w:lineRule="auto"/>
        <w:ind w:firstLine="709"/>
        <w:jc w:val="both"/>
        <w:rPr>
          <w:rFonts w:ascii="Times New Roman" w:hAnsi="Times New Roman" w:cs="Times New Roman"/>
          <w:sz w:val="24"/>
          <w:szCs w:val="24"/>
        </w:rPr>
      </w:pPr>
      <w:r w:rsidRPr="0058526A">
        <w:rPr>
          <w:rFonts w:ascii="Times New Roman" w:hAnsi="Times New Roman" w:cs="Times New Roman"/>
          <w:sz w:val="24"/>
          <w:szCs w:val="24"/>
        </w:rPr>
        <w:t xml:space="preserve">В случае признания аукциона несостоявшимся, задаток возвращается Претенденту в течение 5 (пяти) календарных дней со дня принятия комиссией по проведению аукциона </w:t>
      </w:r>
      <w:r w:rsidRPr="0058526A">
        <w:rPr>
          <w:rFonts w:ascii="Times New Roman" w:hAnsi="Times New Roman" w:cs="Times New Roman"/>
          <w:sz w:val="24"/>
          <w:szCs w:val="24"/>
        </w:rPr>
        <w:lastRenderedPageBreak/>
        <w:t xml:space="preserve">решения об объявлении аукциона несостоявшимся, за исключением случаев </w:t>
      </w:r>
      <w:r w:rsidRPr="0058526A">
        <w:rPr>
          <w:rFonts w:ascii="Times New Roman" w:hAnsi="Times New Roman" w:cs="Times New Roman"/>
          <w:color w:val="0D0D0D" w:themeColor="text1" w:themeTint="F2"/>
          <w:sz w:val="24"/>
          <w:szCs w:val="24"/>
        </w:rPr>
        <w:t>уклонения или отказа победителя аукциона от подписания протокола об итогах проведения аукциона, от заключения в установленный срок договора купли-продажи имущества</w:t>
      </w:r>
      <w:r w:rsidRPr="0058526A">
        <w:rPr>
          <w:rFonts w:ascii="Times New Roman" w:hAnsi="Times New Roman" w:cs="Times New Roman"/>
          <w:sz w:val="24"/>
          <w:szCs w:val="24"/>
        </w:rPr>
        <w:t>.</w:t>
      </w:r>
    </w:p>
    <w:p w:rsidR="0058526A" w:rsidRPr="0058526A" w:rsidRDefault="0058526A" w:rsidP="0058526A">
      <w:pPr>
        <w:pStyle w:val="32"/>
        <w:tabs>
          <w:tab w:val="left" w:pos="540"/>
        </w:tabs>
        <w:spacing w:after="0"/>
        <w:ind w:left="0" w:firstLine="709"/>
        <w:jc w:val="both"/>
        <w:outlineLvl w:val="0"/>
        <w:rPr>
          <w:color w:val="0D0D0D" w:themeColor="text1" w:themeTint="F2"/>
          <w:sz w:val="24"/>
          <w:szCs w:val="24"/>
        </w:rPr>
      </w:pPr>
      <w:r w:rsidRPr="0058526A">
        <w:rPr>
          <w:color w:val="0D0D0D" w:themeColor="text1" w:themeTint="F2"/>
          <w:sz w:val="24"/>
          <w:szCs w:val="24"/>
        </w:rPr>
        <w:t xml:space="preserve">При уклонении или отказе победителя аукциона от подписания протокола об итогах проведения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ED55AA" w:rsidRPr="00ED55AA" w:rsidRDefault="00ED55AA" w:rsidP="0058526A">
      <w:pPr>
        <w:spacing w:after="0" w:line="240" w:lineRule="auto"/>
        <w:ind w:firstLine="709"/>
        <w:jc w:val="both"/>
        <w:rPr>
          <w:rFonts w:ascii="Times New Roman" w:hAnsi="Times New Roman" w:cs="Times New Roman"/>
          <w:sz w:val="24"/>
          <w:szCs w:val="24"/>
        </w:rPr>
      </w:pPr>
      <w:r w:rsidRPr="0058526A">
        <w:rPr>
          <w:rFonts w:ascii="Times New Roman" w:hAnsi="Times New Roman" w:cs="Times New Roman"/>
          <w:sz w:val="24"/>
          <w:szCs w:val="24"/>
        </w:rPr>
        <w:t>В случае отмены аукциона по продаже имущества задаток возвращается Претенденту в течение 5 (пяти) календарных дней со дня принятия</w:t>
      </w:r>
      <w:r w:rsidRPr="00ED55AA">
        <w:rPr>
          <w:rFonts w:ascii="Times New Roman" w:hAnsi="Times New Roman" w:cs="Times New Roman"/>
          <w:sz w:val="24"/>
          <w:szCs w:val="24"/>
        </w:rPr>
        <w:t xml:space="preserve"> Организатором аукциона решения об отмене аукциона.</w:t>
      </w:r>
    </w:p>
    <w:p w:rsidR="00805DFF" w:rsidRDefault="00D47468" w:rsidP="00ED55AA">
      <w:pPr>
        <w:spacing w:after="0" w:line="240" w:lineRule="auto"/>
        <w:ind w:firstLine="426"/>
        <w:jc w:val="both"/>
        <w:rPr>
          <w:rFonts w:ascii="Times New Roman" w:eastAsia="Times New Roman" w:hAnsi="Times New Roman" w:cs="Times New Roman"/>
          <w:sz w:val="24"/>
          <w:szCs w:val="24"/>
          <w:lang w:eastAsia="ru-RU"/>
        </w:rPr>
      </w:pPr>
      <w:r w:rsidRPr="00ED55AA">
        <w:rPr>
          <w:rFonts w:ascii="Times New Roman" w:eastAsia="Times New Roman" w:hAnsi="Times New Roman" w:cs="Times New Roman"/>
          <w:sz w:val="24"/>
          <w:szCs w:val="24"/>
          <w:lang w:eastAsia="ru-RU"/>
        </w:rPr>
        <w:t>Внесенный Участником</w:t>
      </w:r>
      <w:r>
        <w:rPr>
          <w:rFonts w:ascii="Times New Roman" w:eastAsia="Times New Roman" w:hAnsi="Times New Roman" w:cs="Times New Roman"/>
          <w:sz w:val="24"/>
          <w:szCs w:val="24"/>
          <w:lang w:eastAsia="ru-RU"/>
        </w:rPr>
        <w:t xml:space="preserve"> – победителем аукциона задаток засчитывается в счет оплаты приобретаемого на аукционе имущества.</w:t>
      </w:r>
    </w:p>
    <w:p w:rsidR="00805DFF" w:rsidRDefault="00D47468">
      <w:pPr>
        <w:spacing w:after="0" w:line="240" w:lineRule="auto"/>
        <w:ind w:left="426"/>
        <w:jc w:val="both"/>
        <w:rPr>
          <w:rFonts w:ascii="Times New Roman" w:hAnsi="Times New Roman" w:cs="Times New Roman"/>
          <w:color w:val="0D0D0D" w:themeColor="text1" w:themeTint="F2"/>
          <w:sz w:val="24"/>
          <w:szCs w:val="24"/>
        </w:rPr>
      </w:pPr>
      <w:r>
        <w:rPr>
          <w:rFonts w:ascii="Times New Roman" w:hAnsi="Times New Roman" w:cs="Times New Roman"/>
          <w:b/>
          <w:sz w:val="24"/>
          <w:szCs w:val="24"/>
          <w:u w:val="single"/>
        </w:rPr>
        <w:t>Определение участников Аукциона –  14-00 час. (по МСК) 13.03.2023 г.</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Претенденты</w:t>
      </w:r>
      <w:r>
        <w:rPr>
          <w:rFonts w:ascii="Times New Roman" w:hAnsi="Times New Roman" w:cs="Times New Roman"/>
          <w:color w:val="0D0D0D" w:themeColor="text1" w:themeTint="F2"/>
          <w:sz w:val="24"/>
          <w:szCs w:val="24"/>
        </w:rPr>
        <w:t xml:space="preserve"> не допускаются к участию в аукционе по следующим основаниям:</w:t>
      </w:r>
    </w:p>
    <w:p w:rsidR="00805DFF" w:rsidRDefault="00D47468">
      <w:pPr>
        <w:spacing w:after="0" w:line="240" w:lineRule="auto"/>
        <w:ind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представленные документы не подтверждают право </w:t>
      </w:r>
      <w:r>
        <w:rPr>
          <w:rFonts w:ascii="Times New Roman" w:eastAsia="Times New Roman" w:hAnsi="Times New Roman" w:cs="Times New Roman"/>
          <w:sz w:val="24"/>
          <w:szCs w:val="24"/>
          <w:lang w:eastAsia="ru-RU"/>
        </w:rPr>
        <w:t>претендента</w:t>
      </w:r>
      <w:r>
        <w:rPr>
          <w:rFonts w:ascii="Times New Roman" w:hAnsi="Times New Roman" w:cs="Times New Roman"/>
          <w:color w:val="0D0D0D" w:themeColor="text1" w:themeTint="F2"/>
          <w:sz w:val="24"/>
          <w:szCs w:val="24"/>
        </w:rPr>
        <w:t xml:space="preserve"> быть покупателем в соответствии с законодательством Российской Федерации;</w:t>
      </w:r>
    </w:p>
    <w:p w:rsidR="00805DFF" w:rsidRPr="00267501" w:rsidRDefault="00D47468" w:rsidP="00267501">
      <w:pPr>
        <w:spacing w:after="0" w:line="240" w:lineRule="auto"/>
        <w:ind w:firstLine="709"/>
        <w:jc w:val="both"/>
        <w:rPr>
          <w:rFonts w:ascii="Times New Roman" w:hAnsi="Times New Roman" w:cs="Times New Roman"/>
          <w:color w:val="0D0D0D" w:themeColor="text1" w:themeTint="F2"/>
          <w:sz w:val="24"/>
          <w:szCs w:val="24"/>
        </w:rPr>
      </w:pPr>
      <w:r w:rsidRPr="00267501">
        <w:rPr>
          <w:rFonts w:ascii="Times New Roman" w:hAnsi="Times New Roman" w:cs="Times New Roman"/>
          <w:color w:val="0D0D0D" w:themeColor="text1" w:themeTint="F2"/>
          <w:sz w:val="24"/>
          <w:szCs w:val="24"/>
        </w:rPr>
        <w:t>- представлены не все документы в соответствии с перечнем, указанным в сообщении, или оформление указанных документов не соответствует законодательству Российской Федерации;</w:t>
      </w:r>
    </w:p>
    <w:p w:rsidR="00805DFF" w:rsidRPr="00267501" w:rsidRDefault="00D47468" w:rsidP="00267501">
      <w:pPr>
        <w:spacing w:after="0" w:line="240" w:lineRule="auto"/>
        <w:ind w:firstLine="709"/>
        <w:jc w:val="both"/>
        <w:rPr>
          <w:rFonts w:ascii="Times New Roman" w:hAnsi="Times New Roman" w:cs="Times New Roman"/>
          <w:color w:val="0D0D0D" w:themeColor="text1" w:themeTint="F2"/>
          <w:sz w:val="24"/>
          <w:szCs w:val="24"/>
        </w:rPr>
      </w:pPr>
      <w:r w:rsidRPr="00267501">
        <w:rPr>
          <w:rFonts w:ascii="Times New Roman" w:hAnsi="Times New Roman" w:cs="Times New Roman"/>
          <w:color w:val="0D0D0D" w:themeColor="text1" w:themeTint="F2"/>
          <w:sz w:val="24"/>
          <w:szCs w:val="24"/>
        </w:rPr>
        <w:t xml:space="preserve">- заявка подана лицом, не уполномоченным </w:t>
      </w:r>
      <w:r w:rsidRPr="00267501">
        <w:rPr>
          <w:rFonts w:ascii="Times New Roman" w:eastAsia="Times New Roman" w:hAnsi="Times New Roman" w:cs="Times New Roman"/>
          <w:sz w:val="24"/>
          <w:szCs w:val="24"/>
          <w:lang w:eastAsia="ru-RU"/>
        </w:rPr>
        <w:t>претендентом</w:t>
      </w:r>
      <w:r w:rsidRPr="00267501">
        <w:rPr>
          <w:rFonts w:ascii="Times New Roman" w:hAnsi="Times New Roman" w:cs="Times New Roman"/>
          <w:color w:val="0D0D0D" w:themeColor="text1" w:themeTint="F2"/>
          <w:sz w:val="24"/>
          <w:szCs w:val="24"/>
        </w:rPr>
        <w:t xml:space="preserve"> на осуществление таких действий;</w:t>
      </w:r>
    </w:p>
    <w:p w:rsidR="00805DFF" w:rsidRPr="00267501" w:rsidRDefault="00D47468" w:rsidP="00267501">
      <w:pPr>
        <w:spacing w:after="0" w:line="240" w:lineRule="auto"/>
        <w:ind w:firstLine="709"/>
        <w:jc w:val="both"/>
        <w:rPr>
          <w:rFonts w:ascii="Times New Roman" w:hAnsi="Times New Roman" w:cs="Times New Roman"/>
          <w:color w:val="0D0D0D" w:themeColor="text1" w:themeTint="F2"/>
          <w:sz w:val="24"/>
          <w:szCs w:val="24"/>
        </w:rPr>
      </w:pPr>
      <w:r w:rsidRPr="00267501">
        <w:rPr>
          <w:rFonts w:ascii="Times New Roman" w:hAnsi="Times New Roman" w:cs="Times New Roman"/>
          <w:color w:val="0D0D0D" w:themeColor="text1" w:themeTint="F2"/>
          <w:sz w:val="24"/>
          <w:szCs w:val="24"/>
        </w:rPr>
        <w:t>- не подтверждено поступление в установленный срок задатка на счета, указанные в информационном сообщении.</w:t>
      </w:r>
    </w:p>
    <w:p w:rsidR="00267501" w:rsidRPr="00267501" w:rsidRDefault="00267501" w:rsidP="00267501">
      <w:pPr>
        <w:spacing w:after="0" w:line="240" w:lineRule="auto"/>
        <w:ind w:firstLine="709"/>
        <w:jc w:val="both"/>
        <w:rPr>
          <w:rFonts w:ascii="Times New Roman" w:hAnsi="Times New Roman" w:cs="Times New Roman"/>
          <w:sz w:val="24"/>
          <w:szCs w:val="24"/>
        </w:rPr>
      </w:pPr>
      <w:r w:rsidRPr="00267501">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направления им соответствующего уведомления на электронную почту. Если сведения об адресе электронной почты отсутствуют в заявке на участие в аукционе, соответствующее уведомление направляется заказным письмом Почтой России по адресу, указанному Претендентом в заявке.</w:t>
      </w:r>
    </w:p>
    <w:p w:rsidR="00267501" w:rsidRPr="00267501" w:rsidRDefault="00267501" w:rsidP="00267501">
      <w:pPr>
        <w:spacing w:after="0" w:line="240" w:lineRule="auto"/>
        <w:ind w:firstLine="709"/>
        <w:jc w:val="both"/>
        <w:rPr>
          <w:rFonts w:ascii="Times New Roman" w:hAnsi="Times New Roman" w:cs="Times New Roman"/>
          <w:sz w:val="24"/>
          <w:szCs w:val="24"/>
        </w:rPr>
      </w:pPr>
      <w:r w:rsidRPr="00267501">
        <w:rPr>
          <w:rFonts w:ascii="Times New Roman" w:hAnsi="Times New Roman" w:cs="Times New Roman"/>
          <w:sz w:val="24"/>
          <w:szCs w:val="24"/>
        </w:rPr>
        <w:t>Результаты рассмотрения заявок аукционной комиссией оформляются протоколом. Протокол о признании претендентов участниками аукциона не размещается на официальном сайте торгов.</w:t>
      </w:r>
    </w:p>
    <w:p w:rsidR="00267501" w:rsidRPr="00267501" w:rsidRDefault="00267501" w:rsidP="00267501">
      <w:pPr>
        <w:spacing w:after="0" w:line="240" w:lineRule="auto"/>
        <w:ind w:firstLine="709"/>
        <w:jc w:val="both"/>
        <w:rPr>
          <w:rFonts w:ascii="Times New Roman" w:hAnsi="Times New Roman" w:cs="Times New Roman"/>
          <w:sz w:val="24"/>
          <w:szCs w:val="24"/>
        </w:rPr>
      </w:pPr>
      <w:r w:rsidRPr="00267501">
        <w:rPr>
          <w:rFonts w:ascii="Times New Roman" w:hAnsi="Times New Roman" w:cs="Times New Roman"/>
          <w:sz w:val="24"/>
          <w:szCs w:val="24"/>
        </w:rPr>
        <w:t>Претендент, допущенный к участию в аукционе, приобретает статус участника аукциона с момента оформления протокола о признании претендентов участниками аукциона.</w:t>
      </w:r>
    </w:p>
    <w:p w:rsidR="00267501" w:rsidRPr="00267501" w:rsidRDefault="00267501" w:rsidP="00267501">
      <w:pPr>
        <w:spacing w:after="0" w:line="240" w:lineRule="auto"/>
        <w:ind w:firstLine="709"/>
        <w:jc w:val="both"/>
        <w:rPr>
          <w:rFonts w:ascii="Times New Roman" w:hAnsi="Times New Roman" w:cs="Times New Roman"/>
          <w:sz w:val="24"/>
          <w:szCs w:val="24"/>
        </w:rPr>
      </w:pPr>
      <w:r w:rsidRPr="00267501">
        <w:rPr>
          <w:rFonts w:ascii="Times New Roman" w:hAnsi="Times New Roman" w:cs="Times New Roman"/>
          <w:sz w:val="24"/>
          <w:szCs w:val="24"/>
        </w:rPr>
        <w:t xml:space="preserve"> В случае, если по окончании срока подачи заявок на участие в открытом аукционе подана только одна заявка, аукцион признается несостоявшимся.</w:t>
      </w:r>
    </w:p>
    <w:p w:rsidR="00267501" w:rsidRPr="00267501" w:rsidRDefault="00267501" w:rsidP="00267501">
      <w:pPr>
        <w:spacing w:after="0" w:line="240" w:lineRule="auto"/>
        <w:ind w:firstLine="709"/>
        <w:jc w:val="both"/>
        <w:rPr>
          <w:rFonts w:ascii="Times New Roman" w:hAnsi="Times New Roman" w:cs="Times New Roman"/>
          <w:color w:val="0D0D0D" w:themeColor="text1" w:themeTint="F2"/>
          <w:sz w:val="24"/>
          <w:szCs w:val="24"/>
        </w:rPr>
      </w:pPr>
    </w:p>
    <w:p w:rsidR="00805DFF" w:rsidRPr="0072148D" w:rsidRDefault="00D47468" w:rsidP="0072148D">
      <w:pPr>
        <w:shd w:val="clear" w:color="auto" w:fill="FFFFFF"/>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color w:val="0D0D0D" w:themeColor="text1" w:themeTint="F2"/>
          <w:sz w:val="24"/>
          <w:szCs w:val="24"/>
        </w:rPr>
        <w:t>Регистрация участников Аукциона проводится в 13-30 час. (по МСК) 20.03.2023 г.</w:t>
      </w:r>
      <w:r>
        <w:rPr>
          <w:rFonts w:ascii="Times New Roman" w:eastAsia="Times New Roman" w:hAnsi="Times New Roman" w:cs="Times New Roman"/>
          <w:b/>
          <w:sz w:val="24"/>
          <w:szCs w:val="24"/>
          <w:lang w:eastAsia="ru-RU"/>
        </w:rPr>
        <w:t xml:space="preserve"> по адресу: </w:t>
      </w:r>
      <w:r w:rsidRPr="0072148D">
        <w:rPr>
          <w:rFonts w:ascii="Times New Roman" w:eastAsia="Times New Roman" w:hAnsi="Times New Roman" w:cs="Times New Roman"/>
          <w:b/>
          <w:sz w:val="24"/>
          <w:szCs w:val="24"/>
          <w:lang w:eastAsia="ru-RU"/>
        </w:rPr>
        <w:t xml:space="preserve">396420, Воронежская область, г. Павловск, ул. Строительная, д.8, каб. № 301а. </w:t>
      </w:r>
    </w:p>
    <w:p w:rsidR="0072148D" w:rsidRPr="00CA3995" w:rsidRDefault="0072148D" w:rsidP="00CA3995">
      <w:pPr>
        <w:spacing w:after="0" w:line="240" w:lineRule="auto"/>
        <w:ind w:firstLine="709"/>
        <w:jc w:val="both"/>
        <w:rPr>
          <w:rFonts w:ascii="Times New Roman" w:hAnsi="Times New Roman" w:cs="Times New Roman"/>
          <w:color w:val="000000" w:themeColor="text1"/>
          <w:sz w:val="24"/>
          <w:szCs w:val="24"/>
        </w:rPr>
      </w:pPr>
      <w:r w:rsidRPr="0072148D">
        <w:rPr>
          <w:rFonts w:ascii="Times New Roman" w:hAnsi="Times New Roman" w:cs="Times New Roman"/>
          <w:sz w:val="24"/>
          <w:szCs w:val="24"/>
        </w:rPr>
        <w:t xml:space="preserve">Для </w:t>
      </w:r>
      <w:r w:rsidRPr="00CA3995">
        <w:rPr>
          <w:rFonts w:ascii="Times New Roman" w:hAnsi="Times New Roman" w:cs="Times New Roman"/>
          <w:color w:val="000000" w:themeColor="text1"/>
          <w:sz w:val="24"/>
          <w:szCs w:val="24"/>
        </w:rPr>
        <w:t>регистрации участник аукциона обязан предоставить:</w:t>
      </w:r>
    </w:p>
    <w:p w:rsidR="0072148D" w:rsidRPr="00CA3995" w:rsidRDefault="0072148D" w:rsidP="00CA3995">
      <w:pPr>
        <w:spacing w:after="0" w:line="240" w:lineRule="auto"/>
        <w:ind w:firstLine="709"/>
        <w:jc w:val="both"/>
        <w:rPr>
          <w:rFonts w:ascii="Times New Roman" w:hAnsi="Times New Roman" w:cs="Times New Roman"/>
          <w:color w:val="000000" w:themeColor="text1"/>
          <w:sz w:val="24"/>
          <w:szCs w:val="24"/>
        </w:rPr>
      </w:pPr>
      <w:r w:rsidRPr="00CA3995">
        <w:rPr>
          <w:rFonts w:ascii="Times New Roman" w:hAnsi="Times New Roman" w:cs="Times New Roman"/>
          <w:color w:val="000000" w:themeColor="text1"/>
          <w:sz w:val="24"/>
          <w:szCs w:val="24"/>
        </w:rPr>
        <w:t>-явившийся лично, предъявляет документ, удостоверяющий личность (паспорт);</w:t>
      </w:r>
    </w:p>
    <w:p w:rsidR="00CA3995" w:rsidRPr="00CA3995" w:rsidRDefault="00CA3995" w:rsidP="00CA3995">
      <w:pPr>
        <w:spacing w:after="0" w:line="240" w:lineRule="auto"/>
        <w:ind w:firstLine="709"/>
        <w:jc w:val="both"/>
        <w:rPr>
          <w:rFonts w:ascii="Times New Roman" w:hAnsi="Times New Roman" w:cs="Times New Roman"/>
          <w:color w:val="000000" w:themeColor="text1"/>
          <w:sz w:val="24"/>
          <w:szCs w:val="24"/>
        </w:rPr>
      </w:pPr>
      <w:r w:rsidRPr="00CA3995">
        <w:rPr>
          <w:rFonts w:ascii="Times New Roman" w:hAnsi="Times New Roman" w:cs="Times New Roman"/>
          <w:color w:val="000000" w:themeColor="text1"/>
          <w:sz w:val="24"/>
          <w:szCs w:val="24"/>
        </w:rPr>
        <w:t>- представитель участника аукциона предъявляет доверенность на совершение действий от имени Претендента, оформленная в установленном порядке</w:t>
      </w:r>
      <w:r w:rsidR="008D171C">
        <w:rPr>
          <w:rFonts w:ascii="Times New Roman" w:hAnsi="Times New Roman" w:cs="Times New Roman"/>
          <w:color w:val="000000" w:themeColor="text1"/>
          <w:sz w:val="24"/>
          <w:szCs w:val="24"/>
        </w:rPr>
        <w:t xml:space="preserve"> </w:t>
      </w:r>
      <w:r w:rsidR="008D171C">
        <w:rPr>
          <w:rFonts w:ascii="Times New Roman" w:hAnsi="Times New Roman" w:cs="Times New Roman"/>
          <w:color w:val="000000" w:themeColor="text1"/>
          <w:sz w:val="24"/>
          <w:szCs w:val="24"/>
          <w:shd w:val="clear" w:color="auto" w:fill="FFFFFF"/>
        </w:rPr>
        <w:t>в соответствии с требованиями законодательства</w:t>
      </w:r>
      <w:r w:rsidRPr="00CA3995">
        <w:rPr>
          <w:rFonts w:ascii="Times New Roman" w:hAnsi="Times New Roman" w:cs="Times New Roman"/>
          <w:color w:val="000000" w:themeColor="text1"/>
          <w:sz w:val="24"/>
          <w:szCs w:val="24"/>
        </w:rPr>
        <w:t>, или нотар</w:t>
      </w:r>
      <w:r>
        <w:rPr>
          <w:rFonts w:ascii="Times New Roman" w:hAnsi="Times New Roman" w:cs="Times New Roman"/>
          <w:color w:val="000000" w:themeColor="text1"/>
          <w:sz w:val="24"/>
          <w:szCs w:val="24"/>
        </w:rPr>
        <w:t>и</w:t>
      </w:r>
      <w:r w:rsidRPr="00CA3995">
        <w:rPr>
          <w:rFonts w:ascii="Times New Roman" w:hAnsi="Times New Roman" w:cs="Times New Roman"/>
          <w:color w:val="000000" w:themeColor="text1"/>
          <w:sz w:val="24"/>
          <w:szCs w:val="24"/>
        </w:rPr>
        <w:t>ально заверенная копия такой доверенности, документ, удостоверяющий личность (паспорт).</w:t>
      </w:r>
    </w:p>
    <w:p w:rsidR="00EE7B48" w:rsidRPr="00CA3995" w:rsidRDefault="00EE7B48" w:rsidP="00CA3995">
      <w:pPr>
        <w:spacing w:after="0" w:line="240" w:lineRule="auto"/>
        <w:ind w:firstLine="709"/>
        <w:jc w:val="both"/>
        <w:rPr>
          <w:rFonts w:ascii="Times New Roman" w:hAnsi="Times New Roman" w:cs="Times New Roman"/>
          <w:color w:val="000000" w:themeColor="text1"/>
          <w:sz w:val="24"/>
          <w:szCs w:val="24"/>
        </w:rPr>
      </w:pPr>
      <w:r w:rsidRPr="00CA3995">
        <w:rPr>
          <w:rFonts w:ascii="Times New Roman" w:hAnsi="Times New Roman" w:cs="Times New Roman"/>
          <w:color w:val="000000" w:themeColor="text1"/>
          <w:sz w:val="24"/>
          <w:szCs w:val="24"/>
        </w:rPr>
        <w:t xml:space="preserve">В случае отсутствия таких документов регистрация этого участника не производится. </w:t>
      </w:r>
    </w:p>
    <w:p w:rsidR="00805DFF" w:rsidRPr="0072148D" w:rsidRDefault="00D47468" w:rsidP="00CA3995">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CA3995">
        <w:rPr>
          <w:rFonts w:ascii="Times New Roman" w:hAnsi="Times New Roman" w:cs="Times New Roman"/>
          <w:b/>
          <w:color w:val="000000" w:themeColor="text1"/>
          <w:sz w:val="24"/>
          <w:szCs w:val="24"/>
        </w:rPr>
        <w:t xml:space="preserve">   </w:t>
      </w:r>
      <w:r w:rsidRPr="00CA3995">
        <w:rPr>
          <w:rFonts w:ascii="Times New Roman" w:eastAsia="Times New Roman" w:hAnsi="Times New Roman" w:cs="Times New Roman"/>
          <w:b/>
          <w:color w:val="000000" w:themeColor="text1"/>
          <w:sz w:val="24"/>
          <w:szCs w:val="24"/>
          <w:lang w:eastAsia="ru-RU"/>
        </w:rPr>
        <w:t>Дата, время и место проведения Аукциона – 20.03.2023 года в 14 часов 00 минут по московскому времени</w:t>
      </w:r>
      <w:r w:rsidRPr="0072148D">
        <w:rPr>
          <w:rFonts w:ascii="Times New Roman" w:eastAsia="Times New Roman" w:hAnsi="Times New Roman" w:cs="Times New Roman"/>
          <w:b/>
          <w:sz w:val="24"/>
          <w:szCs w:val="24"/>
          <w:lang w:eastAsia="ru-RU"/>
        </w:rPr>
        <w:t xml:space="preserve">, по адресу: 396420, Воронежская область, г. Павловск, ул. Строительная, д.8, каб. № </w:t>
      </w:r>
      <w:r w:rsidR="005A6BF9" w:rsidRPr="0072148D">
        <w:rPr>
          <w:rFonts w:ascii="Times New Roman" w:eastAsia="Times New Roman" w:hAnsi="Times New Roman" w:cs="Times New Roman"/>
          <w:b/>
          <w:sz w:val="24"/>
          <w:szCs w:val="24"/>
          <w:lang w:eastAsia="ru-RU"/>
        </w:rPr>
        <w:t>301.</w:t>
      </w:r>
      <w:r w:rsidRPr="0072148D">
        <w:rPr>
          <w:rFonts w:ascii="Times New Roman" w:eastAsia="Times New Roman" w:hAnsi="Times New Roman" w:cs="Times New Roman"/>
          <w:b/>
          <w:sz w:val="24"/>
          <w:szCs w:val="24"/>
          <w:lang w:eastAsia="ru-RU"/>
        </w:rPr>
        <w:t xml:space="preserve"> </w:t>
      </w:r>
    </w:p>
    <w:p w:rsidR="00805DFF" w:rsidRPr="0072148D" w:rsidRDefault="00D47468" w:rsidP="0072148D">
      <w:pPr>
        <w:spacing w:after="0" w:line="240" w:lineRule="auto"/>
        <w:ind w:firstLine="567"/>
        <w:jc w:val="both"/>
        <w:rPr>
          <w:rFonts w:ascii="Times New Roman" w:hAnsi="Times New Roman" w:cs="Times New Roman"/>
          <w:sz w:val="24"/>
          <w:szCs w:val="24"/>
        </w:rPr>
      </w:pPr>
      <w:r w:rsidRPr="0072148D">
        <w:rPr>
          <w:rFonts w:ascii="Times New Roman" w:hAnsi="Times New Roman" w:cs="Times New Roman"/>
          <w:sz w:val="24"/>
          <w:szCs w:val="24"/>
        </w:rPr>
        <w:t>Аукционист выбирается из числа членов аукционной комиссии.</w:t>
      </w:r>
    </w:p>
    <w:p w:rsidR="00805DFF" w:rsidRPr="00267501" w:rsidRDefault="00D47468" w:rsidP="0072148D">
      <w:pPr>
        <w:spacing w:after="0" w:line="240" w:lineRule="auto"/>
        <w:ind w:firstLine="567"/>
        <w:jc w:val="both"/>
        <w:rPr>
          <w:rFonts w:ascii="Times New Roman" w:hAnsi="Times New Roman" w:cs="Times New Roman"/>
        </w:rPr>
      </w:pPr>
      <w:r w:rsidRPr="0072148D">
        <w:rPr>
          <w:rFonts w:ascii="Times New Roman" w:hAnsi="Times New Roman" w:cs="Times New Roman"/>
          <w:color w:val="0D0D0D" w:themeColor="text1" w:themeTint="F2"/>
          <w:sz w:val="24"/>
          <w:szCs w:val="24"/>
        </w:rPr>
        <w:t>Аукцион проводит аукционист</w:t>
      </w:r>
      <w:r>
        <w:rPr>
          <w:rFonts w:ascii="Times New Roman" w:hAnsi="Times New Roman" w:cs="Times New Roman"/>
          <w:color w:val="0D0D0D" w:themeColor="text1" w:themeTint="F2"/>
          <w:sz w:val="24"/>
          <w:szCs w:val="24"/>
        </w:rPr>
        <w:t xml:space="preserve"> в присутствии членов Аукционной комиссии. Аукцион начинается с</w:t>
      </w:r>
      <w:r>
        <w:rPr>
          <w:rFonts w:ascii="Times New Roman" w:hAnsi="Times New Roman" w:cs="Times New Roman"/>
          <w:sz w:val="24"/>
          <w:szCs w:val="24"/>
        </w:rPr>
        <w:t xml:space="preserve"> оглашения наименования предмета аукциона, основных его характеристик и начальной цены </w:t>
      </w:r>
      <w:r w:rsidRPr="00267501">
        <w:rPr>
          <w:rFonts w:ascii="Times New Roman" w:hAnsi="Times New Roman" w:cs="Times New Roman"/>
        </w:rPr>
        <w:t>его продажи, «шага аукциона» и порядка проведения аукциона.</w:t>
      </w:r>
    </w:p>
    <w:p w:rsidR="00267501" w:rsidRPr="004F4666" w:rsidRDefault="00D47468" w:rsidP="00267501">
      <w:pPr>
        <w:spacing w:after="0" w:line="240" w:lineRule="auto"/>
        <w:ind w:firstLine="709"/>
        <w:jc w:val="both"/>
        <w:rPr>
          <w:rFonts w:ascii="Times New Roman" w:hAnsi="Times New Roman" w:cs="Times New Roman"/>
        </w:rPr>
      </w:pPr>
      <w:r w:rsidRPr="00267501">
        <w:rPr>
          <w:rFonts w:ascii="Times New Roman" w:hAnsi="Times New Roman" w:cs="Times New Roman"/>
        </w:rPr>
        <w:t xml:space="preserve">Участникам аукциона выдаются пронумерованные карточки, которые они поднимают после оглашения начальной цены предмета аукциона (цены лота) и каждой очередной цены в случае, если они готовы </w:t>
      </w:r>
      <w:r w:rsidRPr="004F4666">
        <w:rPr>
          <w:rFonts w:ascii="Times New Roman" w:hAnsi="Times New Roman" w:cs="Times New Roman"/>
        </w:rPr>
        <w:t xml:space="preserve">заключить договор купли-продажи в соответствии с этой ценой. </w:t>
      </w:r>
    </w:p>
    <w:p w:rsidR="00267501" w:rsidRPr="004F4666" w:rsidRDefault="00267501" w:rsidP="00267501">
      <w:pPr>
        <w:spacing w:after="0" w:line="240" w:lineRule="auto"/>
        <w:ind w:firstLine="709"/>
        <w:jc w:val="both"/>
        <w:rPr>
          <w:rFonts w:ascii="Times New Roman" w:hAnsi="Times New Roman" w:cs="Times New Roman"/>
        </w:rPr>
      </w:pPr>
      <w:r w:rsidRPr="004F4666">
        <w:rPr>
          <w:rFonts w:ascii="Times New Roman" w:hAnsi="Times New Roman" w:cs="Times New Roman"/>
        </w:rPr>
        <w:t>Если после объявления начальной цены продажи карточку поднял хотя бы один участник аукциона, то аукционист предлагает другим участникам аукциона увеличить начальную цену на величину «шага аукциона». Если до третьего повторения начальной цены продажи никто из участников аукциона не увеличивает начальную цену на «шаг аукциона», то участник аукциона, поднявший карточку в подтверждение начальной цены, признаётся победителем. Ценой приобретения предмета аукциона является начальная цена продажи.</w:t>
      </w:r>
    </w:p>
    <w:p w:rsidR="00267501" w:rsidRPr="004F4666" w:rsidRDefault="00267501" w:rsidP="00267501">
      <w:pPr>
        <w:spacing w:after="0" w:line="240" w:lineRule="auto"/>
        <w:ind w:firstLine="709"/>
        <w:jc w:val="both"/>
        <w:rPr>
          <w:rFonts w:ascii="Times New Roman" w:hAnsi="Times New Roman" w:cs="Times New Roman"/>
        </w:rPr>
      </w:pPr>
      <w:r w:rsidRPr="004F4666">
        <w:rPr>
          <w:rFonts w:ascii="Times New Roman" w:hAnsi="Times New Roman" w:cs="Times New Roman"/>
        </w:rPr>
        <w:t xml:space="preserve">Если имеются иные участники аукциона, согласные приобрести предмет аукциона по оглашенной цене аукциона (лота), то аукционист объявляет следующую цену в соответствии с «шагом аукциона». </w:t>
      </w:r>
    </w:p>
    <w:p w:rsidR="00267501" w:rsidRPr="004F4666" w:rsidRDefault="00267501" w:rsidP="00267501">
      <w:pPr>
        <w:spacing w:after="0" w:line="240" w:lineRule="auto"/>
        <w:ind w:firstLine="709"/>
        <w:jc w:val="both"/>
        <w:rPr>
          <w:rFonts w:ascii="Times New Roman" w:hAnsi="Times New Roman" w:cs="Times New Roman"/>
        </w:rPr>
      </w:pPr>
      <w:r w:rsidRPr="004F4666">
        <w:rPr>
          <w:rFonts w:ascii="Times New Roman" w:hAnsi="Times New Roman" w:cs="Times New Roman"/>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В ходе проведения аукциона участниками может быть предложено повышение цены на неопределенное количество шагов вперед, кратно «шагу аукциона».</w:t>
      </w:r>
    </w:p>
    <w:p w:rsidR="00805DFF" w:rsidRDefault="00D47468" w:rsidP="00267501">
      <w:pPr>
        <w:spacing w:after="0" w:line="240" w:lineRule="auto"/>
        <w:ind w:firstLine="709"/>
        <w:jc w:val="both"/>
        <w:rPr>
          <w:rFonts w:ascii="Times New Roman" w:hAnsi="Times New Roman" w:cs="Times New Roman"/>
          <w:color w:val="000000" w:themeColor="text1"/>
          <w:sz w:val="24"/>
          <w:szCs w:val="24"/>
        </w:rPr>
      </w:pPr>
      <w:r w:rsidRPr="004F4666">
        <w:rPr>
          <w:rFonts w:ascii="Times New Roman" w:hAnsi="Times New Roman" w:cs="Times New Roman"/>
          <w:color w:val="000000" w:themeColor="text1"/>
        </w:rPr>
        <w:t>При отсутствии участников аукциона, готовых заключить договор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аукциона, предложивший наибольшую цену за Лот, номер карточки которого был назван аукционистом последним</w:t>
      </w:r>
      <w:r w:rsidRPr="00267501">
        <w:rPr>
          <w:rFonts w:ascii="Times New Roman" w:hAnsi="Times New Roman" w:cs="Times New Roman"/>
          <w:color w:val="000000" w:themeColor="text1"/>
        </w:rPr>
        <w:t>. По завершению аукциона аукционист объявляет об окончании аукциона, называет цену за Лот, сложившуюся по итогам аукциона и номер карточки победителя аукциона. Протокол об итогах проведения аукциона, подписанный аукционистом, Председателем Аукционной комиссии либо лицом, на которого возложены функции Председателя Аукционной комиссии, и победителем аукциона является документом, удостоверяющим право победителя на заключение договора купли-продажи. Протокол об итогах аукциона, составляется в 2 экземплярах, один из которых остается у Организатора</w:t>
      </w:r>
      <w:r>
        <w:rPr>
          <w:rFonts w:ascii="Times New Roman" w:hAnsi="Times New Roman" w:cs="Times New Roman"/>
          <w:color w:val="000000" w:themeColor="text1"/>
          <w:sz w:val="24"/>
          <w:szCs w:val="24"/>
        </w:rPr>
        <w:t xml:space="preserve"> аукциона.</w:t>
      </w:r>
    </w:p>
    <w:p w:rsidR="00805DFF" w:rsidRDefault="00D4746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05DFF" w:rsidRDefault="00D4746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Если победитель аукциона отказался подписывать протокол об итогах проведения аукциона, аукционистом и Председателем Аукционной комиссии либо лицом, на которого возложены функции Председателя Аукционной комиссии, подписывается протокол о признании аукциона несостоявшимся с соответствующей отметкой об отказе победителя от подписания протокола. </w:t>
      </w:r>
    </w:p>
    <w:p w:rsidR="00805DFF" w:rsidRDefault="00D4746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если в день проведения аукциона для участия в нем прибыл только один из участников аукциона, аукционист и Председатель аукционной комиссии либо лицо, на которого возложены функции Председателя Аукционной Комиссии, подписывают протокол о признании аукциона несостоявшимся.</w:t>
      </w:r>
    </w:p>
    <w:p w:rsidR="00805DFF" w:rsidRDefault="00D47468">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Аудио- и/или видеозапись аукциона запрещены.</w:t>
      </w:r>
    </w:p>
    <w:p w:rsidR="00805DFF" w:rsidRPr="00364CDF" w:rsidRDefault="00D47468">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Договор купли-продажи заключается между Продавцом и победителем аукциона по месту нахождения Продавца </w:t>
      </w:r>
      <w:r>
        <w:rPr>
          <w:rFonts w:ascii="Times New Roman" w:hAnsi="Times New Roman" w:cs="Times New Roman"/>
          <w:color w:val="000000" w:themeColor="text1"/>
          <w:sz w:val="24"/>
          <w:szCs w:val="24"/>
        </w:rPr>
        <w:t xml:space="preserve">на условиях, предусмотренных информационным сообщением (приложением № 2), </w:t>
      </w:r>
      <w:r>
        <w:rPr>
          <w:rFonts w:ascii="Times New Roman" w:eastAsia="Times New Roman" w:hAnsi="Times New Roman" w:cs="Times New Roman"/>
          <w:color w:val="000000" w:themeColor="text1"/>
          <w:sz w:val="24"/>
          <w:szCs w:val="24"/>
          <w:lang w:eastAsia="ru-RU"/>
        </w:rPr>
        <w:t xml:space="preserve">в простой письменной форме в течение десяти календарных дней с даты </w:t>
      </w:r>
      <w:r w:rsidRPr="00364CDF">
        <w:rPr>
          <w:rFonts w:ascii="Times New Roman" w:eastAsia="Times New Roman" w:hAnsi="Times New Roman" w:cs="Times New Roman"/>
          <w:color w:val="000000" w:themeColor="text1"/>
          <w:sz w:val="24"/>
          <w:szCs w:val="24"/>
          <w:lang w:eastAsia="ru-RU"/>
        </w:rPr>
        <w:t>подведения итогов аукциона.</w:t>
      </w:r>
    </w:p>
    <w:p w:rsidR="00364CDF" w:rsidRPr="00364CDF" w:rsidRDefault="00364CD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4CDF">
        <w:rPr>
          <w:rFonts w:ascii="Times New Roman" w:hAnsi="Times New Roman" w:cs="Times New Roman"/>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сведений, предусмотренных п. 1.6. проекта Договора купли-продажи.  </w:t>
      </w:r>
    </w:p>
    <w:p w:rsidR="00805DFF" w:rsidRDefault="00D47468">
      <w:pPr>
        <w:pStyle w:val="a5"/>
        <w:keepNext/>
        <w:keepLines/>
        <w:widowControl w:val="0"/>
        <w:spacing w:after="0" w:line="240" w:lineRule="auto"/>
        <w:ind w:firstLine="709"/>
        <w:jc w:val="both"/>
        <w:rPr>
          <w:rFonts w:ascii="Times New Roman" w:hAnsi="Times New Roman" w:cs="Times New Roman"/>
          <w:b/>
          <w:color w:val="000000" w:themeColor="text1"/>
          <w:sz w:val="24"/>
          <w:szCs w:val="24"/>
        </w:rPr>
      </w:pPr>
      <w:r w:rsidRPr="00364CDF">
        <w:rPr>
          <w:rFonts w:ascii="Times New Roman" w:hAnsi="Times New Roman" w:cs="Times New Roman"/>
          <w:color w:val="000000" w:themeColor="text1"/>
          <w:sz w:val="24"/>
          <w:szCs w:val="24"/>
        </w:rPr>
        <w:t xml:space="preserve">Лицо, признанное победителем аукциона, должно единовременно, в течение 5 </w:t>
      </w:r>
      <w:r>
        <w:rPr>
          <w:rFonts w:ascii="Times New Roman" w:hAnsi="Times New Roman" w:cs="Times New Roman"/>
          <w:color w:val="000000" w:themeColor="text1"/>
          <w:sz w:val="24"/>
          <w:szCs w:val="24"/>
        </w:rPr>
        <w:t>календарных дней с</w:t>
      </w:r>
      <w:r>
        <w:rPr>
          <w:rFonts w:ascii="Times New Roman" w:hAnsi="Times New Roman" w:cs="Times New Roman"/>
          <w:b/>
          <w:color w:val="000000" w:themeColor="text1"/>
          <w:sz w:val="24"/>
          <w:szCs w:val="24"/>
        </w:rPr>
        <w:t xml:space="preserve"> даты подведения итогов </w:t>
      </w:r>
      <w:r>
        <w:rPr>
          <w:rFonts w:ascii="Times New Roman" w:hAnsi="Times New Roman" w:cs="Times New Roman"/>
          <w:color w:val="000000" w:themeColor="text1"/>
          <w:sz w:val="24"/>
          <w:szCs w:val="24"/>
        </w:rPr>
        <w:t>внести на счет Организатора аукциона сумму, за которую им куплено имущество, за вычетом ранее внесенного задатка. Рассрочка платежа не предусмотрена.</w:t>
      </w:r>
    </w:p>
    <w:p w:rsidR="00805DFF" w:rsidRDefault="00D47468">
      <w:pPr>
        <w:keepNext/>
        <w:keepLines/>
        <w:spacing w:after="0" w:line="240" w:lineRule="auto"/>
        <w:ind w:firstLine="709"/>
        <w:jc w:val="both"/>
        <w:rPr>
          <w:rFonts w:ascii="Times New Roman" w:hAnsi="Times New Roman" w:cs="Times New Roman"/>
        </w:rPr>
      </w:pPr>
      <w:r>
        <w:rPr>
          <w:rFonts w:ascii="Times New Roman" w:hAnsi="Times New Roman" w:cs="Times New Roman"/>
          <w:color w:val="000000" w:themeColor="text1"/>
          <w:sz w:val="24"/>
          <w:szCs w:val="24"/>
        </w:rPr>
        <w:t>Оплата приобретенного   имущества производится покупателем путем безналичного перечисления денежных средств на счет Организатора</w:t>
      </w:r>
      <w:r>
        <w:rPr>
          <w:rFonts w:ascii="Times New Roman" w:hAnsi="Times New Roman" w:cs="Times New Roman"/>
          <w:sz w:val="24"/>
          <w:szCs w:val="24"/>
        </w:rPr>
        <w:t xml:space="preserve"> аукциона, указанного в реквизитах проекта договора купли-продажи. </w:t>
      </w:r>
    </w:p>
    <w:p w:rsidR="00805DFF" w:rsidRDefault="00D47468">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Оплата по договору купли-продажи третьими лицами </w:t>
      </w:r>
      <w:r>
        <w:rPr>
          <w:rFonts w:ascii="Times New Roman" w:eastAsia="Times New Roman" w:hAnsi="Times New Roman" w:cs="Times New Roman"/>
          <w:b/>
          <w:bCs/>
          <w:color w:val="000000" w:themeColor="text1"/>
          <w:sz w:val="24"/>
          <w:szCs w:val="24"/>
          <w:lang w:eastAsia="ru-RU"/>
        </w:rPr>
        <w:t xml:space="preserve">НЕ </w:t>
      </w:r>
      <w:r>
        <w:rPr>
          <w:rFonts w:ascii="Times New Roman" w:eastAsia="Times New Roman" w:hAnsi="Times New Roman" w:cs="Times New Roman"/>
          <w:b/>
          <w:color w:val="000000" w:themeColor="text1"/>
          <w:sz w:val="24"/>
          <w:szCs w:val="24"/>
          <w:lang w:eastAsia="ru-RU"/>
        </w:rPr>
        <w:t>ДОПУСКАЕТСЯ (в т.ч. при</w:t>
      </w:r>
      <w:r>
        <w:rPr>
          <w:rFonts w:ascii="Times New Roman" w:eastAsia="Times New Roman" w:hAnsi="Times New Roman" w:cs="Times New Roman"/>
          <w:b/>
          <w:sz w:val="24"/>
          <w:szCs w:val="24"/>
          <w:lang w:eastAsia="ru-RU"/>
        </w:rPr>
        <w:t xml:space="preserve"> наличии нотариально удостоверенной доверенности претендента).</w:t>
      </w:r>
    </w:p>
    <w:p w:rsidR="00805DFF" w:rsidRDefault="00D474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договор не заключен с победителем аукциона аукцион признается несостоявшимся.</w:t>
      </w:r>
    </w:p>
    <w:p w:rsidR="00805DFF" w:rsidRDefault="00D47468">
      <w:pPr>
        <w:spacing w:after="0" w:line="240" w:lineRule="auto"/>
        <w:ind w:firstLine="709"/>
        <w:jc w:val="both"/>
        <w:rPr>
          <w:rFonts w:ascii="Times New Roman" w:eastAsia="Times New Roman" w:hAnsi="Times New Roman" w:cs="Times New Roman"/>
          <w:b/>
          <w:i/>
          <w:color w:val="0D0D0D" w:themeColor="text1" w:themeTint="F2"/>
          <w:sz w:val="24"/>
          <w:szCs w:val="24"/>
          <w:u w:val="single"/>
          <w:lang w:eastAsia="ru-RU"/>
        </w:rPr>
      </w:pPr>
      <w:r>
        <w:rPr>
          <w:rFonts w:ascii="Times New Roman" w:hAnsi="Times New Roman" w:cs="Times New Roman"/>
          <w:sz w:val="24"/>
          <w:szCs w:val="24"/>
        </w:rPr>
        <w:t xml:space="preserve">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 аукционной документацией, размещённой на официальном сайте организатора торгов: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aprotek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267501" w:rsidRDefault="00267501">
      <w:pPr>
        <w:spacing w:after="0" w:line="240" w:lineRule="auto"/>
        <w:jc w:val="right"/>
        <w:rPr>
          <w:rFonts w:ascii="Times New Roman" w:hAnsi="Times New Roman" w:cs="Times New Roman"/>
          <w:bCs/>
          <w:sz w:val="24"/>
          <w:szCs w:val="24"/>
        </w:rPr>
      </w:pPr>
    </w:p>
    <w:p w:rsidR="00267501" w:rsidRDefault="00267501">
      <w:pPr>
        <w:spacing w:after="0" w:line="240" w:lineRule="auto"/>
        <w:jc w:val="right"/>
        <w:rPr>
          <w:rFonts w:ascii="Times New Roman" w:hAnsi="Times New Roman" w:cs="Times New Roman"/>
          <w:bCs/>
          <w:sz w:val="24"/>
          <w:szCs w:val="24"/>
        </w:rPr>
      </w:pPr>
    </w:p>
    <w:p w:rsidR="00267501" w:rsidRDefault="00267501">
      <w:pPr>
        <w:spacing w:after="0" w:line="240" w:lineRule="auto"/>
        <w:jc w:val="right"/>
        <w:rPr>
          <w:rFonts w:ascii="Times New Roman" w:hAnsi="Times New Roman" w:cs="Times New Roman"/>
          <w:bCs/>
          <w:sz w:val="24"/>
          <w:szCs w:val="24"/>
        </w:rPr>
      </w:pPr>
    </w:p>
    <w:p w:rsidR="00267501" w:rsidRDefault="00267501">
      <w:pPr>
        <w:spacing w:after="0" w:line="240" w:lineRule="auto"/>
        <w:jc w:val="right"/>
        <w:rPr>
          <w:rFonts w:ascii="Times New Roman" w:hAnsi="Times New Roman" w:cs="Times New Roman"/>
          <w:bCs/>
          <w:sz w:val="24"/>
          <w:szCs w:val="24"/>
        </w:rPr>
      </w:pPr>
    </w:p>
    <w:p w:rsidR="00805DFF" w:rsidRDefault="00D47468">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 № 1</w:t>
      </w:r>
    </w:p>
    <w:p w:rsidR="008A0685" w:rsidRDefault="008A0685">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к информационному сообщению </w:t>
      </w:r>
    </w:p>
    <w:p w:rsidR="008A0685" w:rsidRPr="00684A20" w:rsidRDefault="008A0685" w:rsidP="00684A2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684A20" w:rsidRPr="00684A20" w:rsidRDefault="00684A20" w:rsidP="00684A20">
      <w:pPr>
        <w:spacing w:after="0" w:line="240" w:lineRule="auto"/>
        <w:jc w:val="right"/>
        <w:rPr>
          <w:rFonts w:ascii="Times New Roman" w:hAnsi="Times New Roman" w:cs="Times New Roman"/>
          <w:b/>
          <w:bCs/>
        </w:rPr>
      </w:pPr>
      <w:r w:rsidRPr="00684A20">
        <w:rPr>
          <w:rFonts w:ascii="Times New Roman" w:hAnsi="Times New Roman" w:cs="Times New Roman"/>
          <w:b/>
          <w:bCs/>
          <w:sz w:val="24"/>
          <w:szCs w:val="24"/>
        </w:rPr>
        <w:tab/>
      </w:r>
      <w:r w:rsidRPr="00684A20">
        <w:rPr>
          <w:rFonts w:ascii="Times New Roman" w:hAnsi="Times New Roman" w:cs="Times New Roman"/>
          <w:b/>
          <w:bCs/>
        </w:rPr>
        <w:t xml:space="preserve">Организатору аукциона </w:t>
      </w:r>
    </w:p>
    <w:p w:rsidR="00684A20" w:rsidRPr="00684A20" w:rsidRDefault="00684A20" w:rsidP="00684A20">
      <w:pPr>
        <w:spacing w:after="0" w:line="240" w:lineRule="auto"/>
        <w:jc w:val="right"/>
        <w:rPr>
          <w:rFonts w:ascii="Times New Roman" w:hAnsi="Times New Roman" w:cs="Times New Roman"/>
          <w:b/>
          <w:bCs/>
        </w:rPr>
      </w:pPr>
      <w:r w:rsidRPr="00684A20">
        <w:rPr>
          <w:rFonts w:ascii="Times New Roman" w:hAnsi="Times New Roman" w:cs="Times New Roman"/>
          <w:b/>
          <w:bCs/>
        </w:rPr>
        <w:t>АО «Павловскагропродукт»</w:t>
      </w:r>
    </w:p>
    <w:p w:rsidR="00684A20" w:rsidRPr="00684A20" w:rsidRDefault="00684A20" w:rsidP="00684A20">
      <w:pPr>
        <w:spacing w:after="0" w:line="240" w:lineRule="auto"/>
        <w:jc w:val="right"/>
        <w:rPr>
          <w:rFonts w:ascii="Times New Roman" w:hAnsi="Times New Roman" w:cs="Times New Roman"/>
          <w:b/>
          <w:bCs/>
        </w:rPr>
      </w:pPr>
    </w:p>
    <w:p w:rsidR="00684A20" w:rsidRPr="00684A20" w:rsidRDefault="00684A20" w:rsidP="00684A20">
      <w:pPr>
        <w:pStyle w:val="2"/>
        <w:spacing w:before="0" w:after="0"/>
        <w:jc w:val="center"/>
        <w:rPr>
          <w:rFonts w:ascii="Times New Roman" w:hAnsi="Times New Roman"/>
          <w:i w:val="0"/>
          <w:sz w:val="20"/>
          <w:szCs w:val="20"/>
        </w:rPr>
      </w:pPr>
      <w:r w:rsidRPr="00684A20">
        <w:rPr>
          <w:rFonts w:ascii="Times New Roman" w:hAnsi="Times New Roman"/>
          <w:i w:val="0"/>
          <w:sz w:val="20"/>
          <w:szCs w:val="20"/>
        </w:rPr>
        <w:t xml:space="preserve">ЗАЯВКА </w:t>
      </w:r>
    </w:p>
    <w:p w:rsidR="00684A20" w:rsidRPr="00684A20" w:rsidRDefault="00684A20" w:rsidP="00684A20">
      <w:pPr>
        <w:pStyle w:val="2"/>
        <w:spacing w:before="0" w:after="0"/>
        <w:jc w:val="center"/>
        <w:rPr>
          <w:rFonts w:ascii="Times New Roman" w:hAnsi="Times New Roman"/>
          <w:i w:val="0"/>
          <w:sz w:val="20"/>
          <w:szCs w:val="20"/>
        </w:rPr>
      </w:pPr>
      <w:r w:rsidRPr="00684A20">
        <w:rPr>
          <w:rFonts w:ascii="Times New Roman" w:hAnsi="Times New Roman"/>
          <w:i w:val="0"/>
          <w:sz w:val="20"/>
          <w:szCs w:val="20"/>
        </w:rPr>
        <w:t xml:space="preserve">на участие в аукционе </w:t>
      </w:r>
    </w:p>
    <w:p w:rsidR="00684A20" w:rsidRPr="00684A20" w:rsidRDefault="00684A20" w:rsidP="00684A20">
      <w:pPr>
        <w:pStyle w:val="2"/>
        <w:spacing w:before="0" w:after="0"/>
        <w:jc w:val="center"/>
        <w:rPr>
          <w:rFonts w:ascii="Times New Roman" w:hAnsi="Times New Roman"/>
          <w:i w:val="0"/>
          <w:sz w:val="20"/>
          <w:szCs w:val="20"/>
        </w:rPr>
      </w:pPr>
      <w:r w:rsidRPr="00684A20">
        <w:rPr>
          <w:rFonts w:ascii="Times New Roman" w:hAnsi="Times New Roman"/>
          <w:i w:val="0"/>
          <w:sz w:val="20"/>
          <w:szCs w:val="20"/>
        </w:rPr>
        <w:t>Реестровый номер торгов _________________</w:t>
      </w:r>
    </w:p>
    <w:p w:rsidR="00684A20" w:rsidRPr="00684A20" w:rsidRDefault="00684A20" w:rsidP="00684A20">
      <w:pPr>
        <w:spacing w:after="0" w:line="240" w:lineRule="auto"/>
        <w:jc w:val="both"/>
        <w:rPr>
          <w:rFonts w:ascii="Times New Roman" w:hAnsi="Times New Roman" w:cs="Times New Roman"/>
          <w:sz w:val="20"/>
          <w:szCs w:val="20"/>
        </w:rPr>
      </w:pPr>
      <w:r w:rsidRPr="00684A20">
        <w:rPr>
          <w:rFonts w:ascii="Times New Roman" w:hAnsi="Times New Roman" w:cs="Times New Roman"/>
          <w:sz w:val="20"/>
          <w:szCs w:val="20"/>
        </w:rPr>
        <w:t>____________________________________________________________________________</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Претендент ________________________________________________________________________________________ __________________________________________________________________________________________________</w:t>
      </w:r>
    </w:p>
    <w:p w:rsidR="00684A20" w:rsidRPr="00684A20" w:rsidRDefault="00684A20" w:rsidP="00684A20">
      <w:pPr>
        <w:pStyle w:val="af9"/>
        <w:keepNext/>
        <w:keepLines/>
        <w:contextualSpacing/>
        <w:jc w:val="center"/>
        <w:rPr>
          <w:rFonts w:ascii="Times New Roman" w:hAnsi="Times New Roman" w:cs="Times New Roman"/>
          <w:i/>
        </w:rPr>
      </w:pPr>
      <w:r w:rsidRPr="00684A20">
        <w:rPr>
          <w:rFonts w:ascii="Times New Roman" w:hAnsi="Times New Roman" w:cs="Times New Roman"/>
          <w:i/>
        </w:rPr>
        <w:t>(Ф.И.О. физического лица- Претендента / полное наименование юридического лица)</w:t>
      </w:r>
    </w:p>
    <w:p w:rsidR="00684A20" w:rsidRPr="00684A20" w:rsidRDefault="00684A20" w:rsidP="00684A20">
      <w:pPr>
        <w:pStyle w:val="af9"/>
        <w:keepNext/>
        <w:keepLines/>
        <w:contextualSpacing/>
        <w:jc w:val="both"/>
        <w:rPr>
          <w:rFonts w:ascii="Times New Roman" w:hAnsi="Times New Roman" w:cs="Times New Roman"/>
        </w:rPr>
      </w:pP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Для физических лиц (индивидуальных предпринимателей):</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 xml:space="preserve">Документ,  удостоверяющий  личность:  паспорт  серия ____ № _________, выдан «____» ________________ года </w:t>
      </w:r>
    </w:p>
    <w:p w:rsidR="00684A20" w:rsidRPr="00684A20" w:rsidRDefault="00684A20" w:rsidP="00684A20">
      <w:pPr>
        <w:pStyle w:val="af9"/>
        <w:keepNext/>
        <w:keepLines/>
        <w:contextualSpacing/>
        <w:jc w:val="both"/>
        <w:rPr>
          <w:rFonts w:ascii="Times New Roman" w:hAnsi="Times New Roman" w:cs="Times New Roman"/>
          <w:i/>
        </w:rPr>
      </w:pPr>
      <w:r w:rsidRPr="00684A20">
        <w:rPr>
          <w:rFonts w:ascii="Times New Roman" w:hAnsi="Times New Roman" w:cs="Times New Roman"/>
          <w:i/>
        </w:rPr>
        <w:t>___________________________________________________________________________________</w:t>
      </w:r>
    </w:p>
    <w:p w:rsidR="00684A20" w:rsidRPr="00684A20" w:rsidRDefault="00684A20" w:rsidP="00684A20">
      <w:pPr>
        <w:pStyle w:val="af9"/>
        <w:keepNext/>
        <w:keepLines/>
        <w:contextualSpacing/>
        <w:jc w:val="center"/>
        <w:rPr>
          <w:rFonts w:ascii="Times New Roman" w:hAnsi="Times New Roman" w:cs="Times New Roman"/>
        </w:rPr>
      </w:pPr>
      <w:r w:rsidRPr="00684A20">
        <w:rPr>
          <w:rFonts w:ascii="Times New Roman" w:hAnsi="Times New Roman" w:cs="Times New Roman"/>
          <w:i/>
        </w:rPr>
        <w:t>(кем выдан)</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Дата рождения «____»________________ года.</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Адрес_____________________________________________________________________________________________ Телефон_______________, адрес электронной почты ____________________________</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 xml:space="preserve">ОГРНИП ___________________________, ИНН _________________ </w:t>
      </w:r>
    </w:p>
    <w:p w:rsidR="00684A20" w:rsidRPr="00684A20" w:rsidRDefault="00684A20" w:rsidP="00684A20">
      <w:pPr>
        <w:pStyle w:val="af9"/>
        <w:keepNext/>
        <w:keepLines/>
        <w:contextualSpacing/>
        <w:rPr>
          <w:rFonts w:ascii="Times New Roman" w:hAnsi="Times New Roman" w:cs="Times New Roman"/>
          <w:i/>
        </w:rPr>
      </w:pPr>
      <w:r w:rsidRPr="00684A20">
        <w:rPr>
          <w:rFonts w:ascii="Times New Roman" w:hAnsi="Times New Roman" w:cs="Times New Roman"/>
        </w:rPr>
        <w:t xml:space="preserve">                                            </w:t>
      </w:r>
      <w:r w:rsidRPr="00684A20">
        <w:rPr>
          <w:rFonts w:ascii="Times New Roman" w:hAnsi="Times New Roman" w:cs="Times New Roman"/>
          <w:i/>
        </w:rPr>
        <w:t>(для индивидуальных предпринимателей)</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 xml:space="preserve">Представитель Претендента _______________________________________________________________________ </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ab/>
      </w:r>
      <w:r w:rsidRPr="00684A20">
        <w:rPr>
          <w:rFonts w:ascii="Times New Roman" w:hAnsi="Times New Roman" w:cs="Times New Roman"/>
        </w:rPr>
        <w:tab/>
      </w:r>
      <w:r w:rsidRPr="00684A20">
        <w:rPr>
          <w:rFonts w:ascii="Times New Roman" w:hAnsi="Times New Roman" w:cs="Times New Roman"/>
        </w:rPr>
        <w:tab/>
      </w:r>
      <w:r w:rsidRPr="00684A20">
        <w:rPr>
          <w:rFonts w:ascii="Times New Roman" w:hAnsi="Times New Roman" w:cs="Times New Roman"/>
        </w:rPr>
        <w:tab/>
      </w:r>
      <w:r w:rsidRPr="00684A20">
        <w:rPr>
          <w:rFonts w:ascii="Times New Roman" w:hAnsi="Times New Roman" w:cs="Times New Roman"/>
        </w:rPr>
        <w:tab/>
      </w:r>
      <w:r w:rsidRPr="00684A20">
        <w:rPr>
          <w:rFonts w:ascii="Times New Roman" w:hAnsi="Times New Roman" w:cs="Times New Roman"/>
        </w:rPr>
        <w:tab/>
        <w:t xml:space="preserve">                         (Ф.И.О.)</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 xml:space="preserve">действует на основании ____________________________________________________________________________ </w:t>
      </w:r>
    </w:p>
    <w:p w:rsidR="00684A20" w:rsidRPr="00684A20" w:rsidRDefault="00684A20" w:rsidP="00684A20">
      <w:pPr>
        <w:pStyle w:val="af9"/>
        <w:keepNext/>
        <w:keepLines/>
        <w:contextualSpacing/>
        <w:jc w:val="both"/>
        <w:rPr>
          <w:rFonts w:ascii="Times New Roman" w:hAnsi="Times New Roman" w:cs="Times New Roman"/>
        </w:rPr>
      </w:pPr>
      <w:r w:rsidRPr="00684A20">
        <w:rPr>
          <w:rFonts w:ascii="Times New Roman" w:hAnsi="Times New Roman" w:cs="Times New Roman"/>
        </w:rPr>
        <w:t>удостоверение личности доверенного лица ____________________________________________________________</w:t>
      </w:r>
    </w:p>
    <w:p w:rsidR="00684A20" w:rsidRPr="00684A20" w:rsidRDefault="00684A20" w:rsidP="00684A20">
      <w:pPr>
        <w:pStyle w:val="af9"/>
        <w:keepNext/>
        <w:keepLines/>
        <w:contextualSpacing/>
        <w:jc w:val="both"/>
        <w:rPr>
          <w:rFonts w:ascii="Times New Roman" w:hAnsi="Times New Roman" w:cs="Times New Roman"/>
        </w:rPr>
      </w:pPr>
      <w:r w:rsidRPr="00684A20">
        <w:rPr>
          <w:rFonts w:ascii="Times New Roman" w:hAnsi="Times New Roman" w:cs="Times New Roman"/>
        </w:rPr>
        <w:t>__________________________________________________________________________________________________</w:t>
      </w:r>
    </w:p>
    <w:p w:rsidR="00684A20" w:rsidRPr="00684A20" w:rsidRDefault="00684A20" w:rsidP="00684A20">
      <w:pPr>
        <w:pStyle w:val="af9"/>
        <w:keepNext/>
        <w:keepLines/>
        <w:contextualSpacing/>
        <w:jc w:val="center"/>
        <w:rPr>
          <w:rFonts w:ascii="Times New Roman" w:hAnsi="Times New Roman" w:cs="Times New Roman"/>
          <w:i/>
        </w:rPr>
      </w:pPr>
      <w:r w:rsidRPr="00684A20">
        <w:rPr>
          <w:rFonts w:ascii="Times New Roman" w:hAnsi="Times New Roman" w:cs="Times New Roman"/>
          <w:i/>
        </w:rPr>
        <w:t>(наименование документа, серия, дата и место выдачи)</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Для юридических лиц:</w:t>
      </w:r>
    </w:p>
    <w:p w:rsidR="00684A20" w:rsidRPr="00684A20" w:rsidRDefault="00684A20" w:rsidP="00684A20">
      <w:pPr>
        <w:pStyle w:val="af9"/>
        <w:keepNext/>
        <w:keepLines/>
        <w:contextualSpacing/>
        <w:jc w:val="both"/>
        <w:rPr>
          <w:rFonts w:ascii="Times New Roman" w:hAnsi="Times New Roman" w:cs="Times New Roman"/>
        </w:rPr>
      </w:pPr>
      <w:r w:rsidRPr="00684A20">
        <w:rPr>
          <w:rFonts w:ascii="Times New Roman" w:hAnsi="Times New Roman" w:cs="Times New Roman"/>
        </w:rPr>
        <w:t>Документ о государственной регистрации в качестве юридического лица _________________________________ __________________________________________________________________________________________________</w:t>
      </w:r>
    </w:p>
    <w:p w:rsidR="00684A20" w:rsidRPr="00684A20" w:rsidRDefault="00684A20" w:rsidP="00684A20">
      <w:pPr>
        <w:pStyle w:val="af9"/>
        <w:keepNext/>
        <w:keepLines/>
        <w:contextualSpacing/>
        <w:jc w:val="center"/>
        <w:rPr>
          <w:rFonts w:ascii="Times New Roman" w:hAnsi="Times New Roman" w:cs="Times New Roman"/>
          <w:i/>
        </w:rPr>
      </w:pPr>
      <w:r w:rsidRPr="00684A20">
        <w:rPr>
          <w:rFonts w:ascii="Times New Roman" w:hAnsi="Times New Roman" w:cs="Times New Roman"/>
          <w:i/>
        </w:rPr>
        <w:t>(наименование, номер, дата регистрации, орган, осуществивший регистрацию)</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ОГРН ______________________, ИНН ___________________,   КПП _____________________</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 xml:space="preserve">Должность/ ФИО руководителя _____________________________________________________________________ Юридический адрес ________________________________________________________________________________  </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Почтовый адрес___________________________________________________________________________________ Телефон________________________ Факс ____________________________________</w:t>
      </w:r>
    </w:p>
    <w:p w:rsidR="00684A20" w:rsidRPr="00684A20" w:rsidRDefault="00684A20" w:rsidP="00684A20">
      <w:pPr>
        <w:pStyle w:val="af9"/>
        <w:keepNext/>
        <w:keepLines/>
        <w:contextualSpacing/>
        <w:rPr>
          <w:rFonts w:ascii="Times New Roman" w:hAnsi="Times New Roman" w:cs="Times New Roman"/>
        </w:rPr>
      </w:pPr>
      <w:r w:rsidRPr="00684A20">
        <w:rPr>
          <w:rFonts w:ascii="Times New Roman" w:hAnsi="Times New Roman" w:cs="Times New Roman"/>
        </w:rPr>
        <w:t>в лице Представителя претендента ___________________________________________________________________</w:t>
      </w:r>
    </w:p>
    <w:p w:rsidR="00684A20" w:rsidRPr="00684A20" w:rsidRDefault="00684A20" w:rsidP="00684A20">
      <w:pPr>
        <w:pStyle w:val="af9"/>
        <w:keepNext/>
        <w:keepLines/>
        <w:contextualSpacing/>
        <w:rPr>
          <w:rFonts w:ascii="Times New Roman" w:hAnsi="Times New Roman" w:cs="Times New Roman"/>
          <w:b/>
        </w:rPr>
      </w:pPr>
      <w:r w:rsidRPr="00684A20">
        <w:rPr>
          <w:rFonts w:ascii="Times New Roman" w:hAnsi="Times New Roman" w:cs="Times New Roman"/>
        </w:rPr>
        <w:t>Действует на основании Устава/доверенности __________________________________________________________ Документ, удостоверяющий личность доверенного лица ________________________________________________</w:t>
      </w:r>
      <w:r w:rsidRPr="00684A20">
        <w:rPr>
          <w:rFonts w:ascii="Times New Roman" w:hAnsi="Times New Roman" w:cs="Times New Roman"/>
          <w:b/>
        </w:rPr>
        <w:t xml:space="preserve"> _________________________________________________________________________________________________</w:t>
      </w:r>
    </w:p>
    <w:p w:rsidR="00684A20" w:rsidRPr="00684A20" w:rsidRDefault="00684A20" w:rsidP="00684A20">
      <w:pPr>
        <w:pStyle w:val="af9"/>
        <w:keepNext/>
        <w:keepLines/>
        <w:contextualSpacing/>
        <w:jc w:val="center"/>
        <w:rPr>
          <w:rFonts w:ascii="Times New Roman" w:hAnsi="Times New Roman" w:cs="Times New Roman"/>
          <w:i/>
        </w:rPr>
      </w:pPr>
      <w:r w:rsidRPr="00684A20">
        <w:rPr>
          <w:rFonts w:ascii="Times New Roman" w:hAnsi="Times New Roman" w:cs="Times New Roman"/>
          <w:i/>
        </w:rPr>
        <w:t>(наименование документа, серия, номер, дата, кем выдан)</w:t>
      </w:r>
    </w:p>
    <w:p w:rsidR="00684A20" w:rsidRPr="00684A20" w:rsidRDefault="00684A20" w:rsidP="00684A20">
      <w:pPr>
        <w:autoSpaceDE w:val="0"/>
        <w:spacing w:after="0" w:line="240" w:lineRule="auto"/>
        <w:ind w:firstLine="709"/>
        <w:jc w:val="both"/>
        <w:rPr>
          <w:rFonts w:ascii="Times New Roman" w:hAnsi="Times New Roman" w:cs="Times New Roman"/>
          <w:bCs/>
          <w:sz w:val="20"/>
          <w:szCs w:val="20"/>
        </w:rPr>
      </w:pPr>
      <w:r w:rsidRPr="00684A20">
        <w:rPr>
          <w:rFonts w:ascii="Times New Roman" w:hAnsi="Times New Roman" w:cs="Times New Roman"/>
          <w:bCs/>
          <w:sz w:val="20"/>
          <w:szCs w:val="20"/>
        </w:rPr>
        <w:t xml:space="preserve">заявляю о согласии принять участие в открытом аукционе по продаже следующего Лота: </w:t>
      </w:r>
    </w:p>
    <w:p w:rsidR="00684A20" w:rsidRPr="00684A20" w:rsidRDefault="00684A20" w:rsidP="00684A20">
      <w:pPr>
        <w:pStyle w:val="a7"/>
        <w:tabs>
          <w:tab w:val="left" w:pos="993"/>
        </w:tabs>
        <w:spacing w:after="0" w:line="240" w:lineRule="auto"/>
        <w:ind w:firstLine="709"/>
        <w:rPr>
          <w:rFonts w:ascii="Times New Roman" w:hAnsi="Times New Roman" w:cs="Times New Roman"/>
          <w:b/>
          <w:sz w:val="20"/>
          <w:szCs w:val="20"/>
        </w:rPr>
      </w:pPr>
      <w:r w:rsidRPr="00684A20">
        <w:rPr>
          <w:rFonts w:ascii="Times New Roman" w:hAnsi="Times New Roman" w:cs="Times New Roman"/>
          <w:b/>
          <w:sz w:val="20"/>
          <w:szCs w:val="20"/>
        </w:rPr>
        <w:t xml:space="preserve">Наименование: 1/2 доля в праве собственности на земельный участок </w:t>
      </w:r>
    </w:p>
    <w:p w:rsidR="00684A20" w:rsidRPr="00684A20" w:rsidRDefault="00684A20" w:rsidP="00684A20">
      <w:pPr>
        <w:spacing w:after="0" w:line="240" w:lineRule="auto"/>
        <w:ind w:firstLine="709"/>
        <w:rPr>
          <w:rFonts w:ascii="Times New Roman" w:hAnsi="Times New Roman" w:cs="Times New Roman"/>
          <w:sz w:val="20"/>
          <w:szCs w:val="20"/>
        </w:rPr>
      </w:pPr>
      <w:r w:rsidRPr="00684A20">
        <w:rPr>
          <w:rFonts w:ascii="Times New Roman" w:hAnsi="Times New Roman" w:cs="Times New Roman"/>
          <w:b/>
          <w:sz w:val="20"/>
          <w:szCs w:val="20"/>
        </w:rPr>
        <w:t xml:space="preserve">Категория земель: </w:t>
      </w:r>
      <w:r w:rsidRPr="00684A20">
        <w:rPr>
          <w:rFonts w:ascii="Times New Roman" w:hAnsi="Times New Roman" w:cs="Times New Roman"/>
          <w:sz w:val="20"/>
          <w:szCs w:val="20"/>
        </w:rPr>
        <w:t>земли сельскохозяйственного назначения</w:t>
      </w:r>
    </w:p>
    <w:p w:rsidR="00684A20" w:rsidRPr="00684A20" w:rsidRDefault="00684A20" w:rsidP="00684A20">
      <w:pPr>
        <w:spacing w:after="0" w:line="240" w:lineRule="auto"/>
        <w:ind w:firstLine="709"/>
        <w:rPr>
          <w:rFonts w:ascii="Times New Roman" w:hAnsi="Times New Roman" w:cs="Times New Roman"/>
          <w:sz w:val="20"/>
          <w:szCs w:val="20"/>
        </w:rPr>
      </w:pPr>
      <w:r w:rsidRPr="00684A20">
        <w:rPr>
          <w:rFonts w:ascii="Times New Roman" w:hAnsi="Times New Roman" w:cs="Times New Roman"/>
          <w:b/>
          <w:sz w:val="20"/>
          <w:szCs w:val="20"/>
        </w:rPr>
        <w:t>Вид разрешенного использования:</w:t>
      </w:r>
      <w:r w:rsidRPr="00684A20">
        <w:rPr>
          <w:rFonts w:ascii="Times New Roman" w:hAnsi="Times New Roman" w:cs="Times New Roman"/>
          <w:sz w:val="20"/>
          <w:szCs w:val="20"/>
        </w:rPr>
        <w:t xml:space="preserve"> хранение и переработка сельскохозяйственной продукции</w:t>
      </w:r>
    </w:p>
    <w:p w:rsidR="00684A20" w:rsidRPr="00684A20" w:rsidRDefault="00684A20" w:rsidP="00684A20">
      <w:pPr>
        <w:spacing w:after="0" w:line="240" w:lineRule="auto"/>
        <w:ind w:firstLine="709"/>
        <w:rPr>
          <w:rFonts w:ascii="Times New Roman" w:hAnsi="Times New Roman" w:cs="Times New Roman"/>
          <w:sz w:val="20"/>
          <w:szCs w:val="20"/>
        </w:rPr>
      </w:pPr>
      <w:r w:rsidRPr="00684A20">
        <w:rPr>
          <w:rFonts w:ascii="Times New Roman" w:hAnsi="Times New Roman" w:cs="Times New Roman"/>
          <w:b/>
          <w:sz w:val="20"/>
          <w:szCs w:val="20"/>
        </w:rPr>
        <w:t xml:space="preserve">Площадь: </w:t>
      </w:r>
      <w:r w:rsidRPr="00684A20">
        <w:rPr>
          <w:rFonts w:ascii="Times New Roman" w:hAnsi="Times New Roman" w:cs="Times New Roman"/>
          <w:sz w:val="20"/>
          <w:szCs w:val="20"/>
        </w:rPr>
        <w:t>115 886 +/- 2 979 кв. м</w:t>
      </w:r>
    </w:p>
    <w:p w:rsidR="00684A20" w:rsidRPr="00684A20" w:rsidRDefault="00684A20" w:rsidP="00684A20">
      <w:pPr>
        <w:spacing w:after="0" w:line="240" w:lineRule="auto"/>
        <w:ind w:firstLine="709"/>
        <w:rPr>
          <w:rFonts w:ascii="Times New Roman" w:hAnsi="Times New Roman" w:cs="Times New Roman"/>
          <w:sz w:val="20"/>
          <w:szCs w:val="20"/>
        </w:rPr>
      </w:pPr>
      <w:r w:rsidRPr="00684A20">
        <w:rPr>
          <w:rFonts w:ascii="Times New Roman" w:hAnsi="Times New Roman" w:cs="Times New Roman"/>
          <w:b/>
          <w:sz w:val="20"/>
          <w:szCs w:val="20"/>
        </w:rPr>
        <w:t>Адрес:</w:t>
      </w:r>
      <w:r w:rsidRPr="00684A20">
        <w:rPr>
          <w:rFonts w:ascii="Times New Roman" w:hAnsi="Times New Roman" w:cs="Times New Roman"/>
          <w:sz w:val="20"/>
          <w:szCs w:val="20"/>
        </w:rPr>
        <w:t xml:space="preserve"> РФ, Воронежская область, Павловский муниципальный район, Елизаветовское сельское поселение, Маслоэкстракционный завод территория, зу 5</w:t>
      </w:r>
    </w:p>
    <w:p w:rsidR="00684A20" w:rsidRPr="00684A20" w:rsidRDefault="00684A20" w:rsidP="00684A20">
      <w:pPr>
        <w:spacing w:after="0" w:line="240" w:lineRule="auto"/>
        <w:ind w:firstLine="709"/>
        <w:rPr>
          <w:rFonts w:ascii="Times New Roman" w:hAnsi="Times New Roman" w:cs="Times New Roman"/>
          <w:sz w:val="20"/>
          <w:szCs w:val="20"/>
        </w:rPr>
      </w:pPr>
      <w:r w:rsidRPr="00684A20">
        <w:rPr>
          <w:rFonts w:ascii="Times New Roman" w:hAnsi="Times New Roman" w:cs="Times New Roman"/>
          <w:b/>
          <w:sz w:val="20"/>
          <w:szCs w:val="20"/>
        </w:rPr>
        <w:t>Кадастровый номер:</w:t>
      </w:r>
      <w:r w:rsidRPr="00684A20">
        <w:rPr>
          <w:rFonts w:ascii="Times New Roman" w:hAnsi="Times New Roman" w:cs="Times New Roman"/>
          <w:sz w:val="20"/>
          <w:szCs w:val="20"/>
        </w:rPr>
        <w:t xml:space="preserve"> 36:20:6000018:472</w:t>
      </w:r>
    </w:p>
    <w:p w:rsidR="00684A20" w:rsidRPr="00684A20" w:rsidRDefault="00684A20" w:rsidP="00684A20">
      <w:pPr>
        <w:shd w:val="clear" w:color="auto" w:fill="FFFFFF"/>
        <w:spacing w:after="0" w:line="240" w:lineRule="auto"/>
        <w:ind w:firstLine="709"/>
        <w:jc w:val="both"/>
        <w:rPr>
          <w:rFonts w:ascii="Times New Roman" w:hAnsi="Times New Roman" w:cs="Times New Roman"/>
          <w:sz w:val="20"/>
          <w:szCs w:val="20"/>
        </w:rPr>
      </w:pPr>
      <w:r w:rsidRPr="00684A20">
        <w:rPr>
          <w:rFonts w:ascii="Times New Roman" w:hAnsi="Times New Roman" w:cs="Times New Roman"/>
          <w:b/>
          <w:sz w:val="20"/>
          <w:szCs w:val="20"/>
        </w:rPr>
        <w:t>Вид, номер и дата государственной регистрации права:</w:t>
      </w:r>
      <w:r w:rsidRPr="00684A20">
        <w:rPr>
          <w:rFonts w:ascii="Times New Roman" w:hAnsi="Times New Roman" w:cs="Times New Roman"/>
          <w:sz w:val="20"/>
          <w:szCs w:val="20"/>
        </w:rPr>
        <w:t xml:space="preserve"> собственность, № 36:20:6000017:472-36/086/2022-1 от 23.06.2022 </w:t>
      </w:r>
    </w:p>
    <w:p w:rsidR="00684A20" w:rsidRPr="00684A20" w:rsidRDefault="00684A20" w:rsidP="00684A20">
      <w:pPr>
        <w:shd w:val="clear" w:color="auto" w:fill="FFFFFF"/>
        <w:spacing w:after="0" w:line="240" w:lineRule="auto"/>
        <w:ind w:firstLine="709"/>
        <w:rPr>
          <w:rFonts w:ascii="Times New Roman" w:hAnsi="Times New Roman" w:cs="Times New Roman"/>
          <w:sz w:val="20"/>
          <w:szCs w:val="20"/>
        </w:rPr>
      </w:pPr>
      <w:r w:rsidRPr="00684A20">
        <w:rPr>
          <w:rFonts w:ascii="Times New Roman" w:hAnsi="Times New Roman" w:cs="Times New Roman"/>
          <w:b/>
          <w:sz w:val="20"/>
          <w:szCs w:val="20"/>
        </w:rPr>
        <w:t>Правообладатель земельного участка:</w:t>
      </w:r>
      <w:r w:rsidRPr="00684A20">
        <w:rPr>
          <w:rFonts w:ascii="Times New Roman" w:hAnsi="Times New Roman" w:cs="Times New Roman"/>
          <w:sz w:val="20"/>
          <w:szCs w:val="20"/>
        </w:rPr>
        <w:t xml:space="preserve"> Акционерное общество «Павловскагропродукт» ИНН 3620005854 ОГРН 1023601069095</w:t>
      </w:r>
    </w:p>
    <w:p w:rsidR="00684A20" w:rsidRPr="00684A20" w:rsidRDefault="00684A20" w:rsidP="00684A20">
      <w:pPr>
        <w:autoSpaceDE w:val="0"/>
        <w:spacing w:after="0" w:line="240" w:lineRule="auto"/>
        <w:ind w:firstLine="709"/>
        <w:jc w:val="both"/>
        <w:rPr>
          <w:rFonts w:ascii="Times New Roman" w:hAnsi="Times New Roman" w:cs="Times New Roman"/>
          <w:b/>
          <w:bCs/>
          <w:sz w:val="20"/>
          <w:szCs w:val="20"/>
        </w:rPr>
      </w:pPr>
      <w:r w:rsidRPr="00684A20">
        <w:rPr>
          <w:rFonts w:ascii="Times New Roman" w:hAnsi="Times New Roman" w:cs="Times New Roman"/>
          <w:b/>
          <w:bCs/>
          <w:sz w:val="20"/>
          <w:szCs w:val="20"/>
        </w:rPr>
        <w:t>Ограничение прав и обременение объекта недвижимости:</w:t>
      </w:r>
    </w:p>
    <w:p w:rsidR="00684A20" w:rsidRPr="00267501" w:rsidRDefault="00684A20" w:rsidP="00267501">
      <w:pPr>
        <w:autoSpaceDE w:val="0"/>
        <w:spacing w:after="0" w:line="240" w:lineRule="auto"/>
        <w:ind w:firstLine="709"/>
        <w:jc w:val="both"/>
        <w:rPr>
          <w:rFonts w:ascii="Times New Roman" w:hAnsi="Times New Roman" w:cs="Times New Roman"/>
          <w:sz w:val="20"/>
          <w:szCs w:val="20"/>
        </w:rPr>
      </w:pPr>
      <w:r w:rsidRPr="00267501">
        <w:rPr>
          <w:rFonts w:ascii="Times New Roman" w:hAnsi="Times New Roman" w:cs="Times New Roman"/>
          <w:b/>
          <w:bCs/>
          <w:sz w:val="20"/>
          <w:szCs w:val="20"/>
        </w:rPr>
        <w:t xml:space="preserve">Вид: </w:t>
      </w:r>
      <w:r w:rsidRPr="00267501">
        <w:rPr>
          <w:rFonts w:ascii="Times New Roman" w:hAnsi="Times New Roman" w:cs="Times New Roman"/>
          <w:sz w:val="20"/>
          <w:szCs w:val="20"/>
        </w:rPr>
        <w:t>аренда;</w:t>
      </w:r>
    </w:p>
    <w:p w:rsidR="00684A20" w:rsidRPr="00267501" w:rsidRDefault="00684A20" w:rsidP="00267501">
      <w:pPr>
        <w:autoSpaceDE w:val="0"/>
        <w:spacing w:after="0" w:line="240" w:lineRule="auto"/>
        <w:ind w:firstLine="709"/>
        <w:jc w:val="both"/>
        <w:rPr>
          <w:rFonts w:ascii="Times New Roman" w:hAnsi="Times New Roman" w:cs="Times New Roman"/>
          <w:sz w:val="20"/>
          <w:szCs w:val="20"/>
        </w:rPr>
      </w:pPr>
      <w:r w:rsidRPr="00267501">
        <w:rPr>
          <w:rFonts w:ascii="Times New Roman" w:hAnsi="Times New Roman" w:cs="Times New Roman"/>
          <w:b/>
          <w:bCs/>
          <w:sz w:val="20"/>
          <w:szCs w:val="20"/>
        </w:rPr>
        <w:t xml:space="preserve">номер и дата государственной регистрации: </w:t>
      </w:r>
      <w:r w:rsidRPr="00267501">
        <w:rPr>
          <w:rFonts w:ascii="Times New Roman" w:hAnsi="Times New Roman" w:cs="Times New Roman"/>
          <w:sz w:val="20"/>
          <w:szCs w:val="20"/>
        </w:rPr>
        <w:t>№ 36:20:6000018:472-36/086/2023-2 от 26.01.2023 г.;</w:t>
      </w:r>
    </w:p>
    <w:p w:rsidR="00684A20" w:rsidRPr="00267501" w:rsidRDefault="00684A20" w:rsidP="00267501">
      <w:pPr>
        <w:autoSpaceDE w:val="0"/>
        <w:spacing w:after="0" w:line="240" w:lineRule="auto"/>
        <w:ind w:firstLine="709"/>
        <w:jc w:val="both"/>
        <w:rPr>
          <w:rFonts w:ascii="Times New Roman" w:hAnsi="Times New Roman" w:cs="Times New Roman"/>
          <w:sz w:val="20"/>
          <w:szCs w:val="20"/>
        </w:rPr>
      </w:pPr>
      <w:r w:rsidRPr="00267501">
        <w:rPr>
          <w:rFonts w:ascii="Times New Roman" w:hAnsi="Times New Roman" w:cs="Times New Roman"/>
          <w:b/>
          <w:bCs/>
          <w:sz w:val="20"/>
          <w:szCs w:val="20"/>
        </w:rPr>
        <w:t xml:space="preserve">Срок, на который установлены ограничение прав и  обременение недвижимости:  </w:t>
      </w:r>
      <w:r w:rsidRPr="00267501">
        <w:rPr>
          <w:rFonts w:ascii="Times New Roman" w:hAnsi="Times New Roman" w:cs="Times New Roman"/>
          <w:sz w:val="20"/>
          <w:szCs w:val="20"/>
        </w:rPr>
        <w:t>срок действия с 26.01.2023 г. по 09.01.2038 г.</w:t>
      </w:r>
    </w:p>
    <w:p w:rsidR="00684A20" w:rsidRPr="00267501" w:rsidRDefault="00684A20" w:rsidP="00267501">
      <w:pPr>
        <w:autoSpaceDE w:val="0"/>
        <w:spacing w:after="0" w:line="240" w:lineRule="auto"/>
        <w:ind w:firstLine="709"/>
        <w:jc w:val="both"/>
        <w:rPr>
          <w:rFonts w:ascii="Times New Roman" w:hAnsi="Times New Roman" w:cs="Times New Roman"/>
          <w:sz w:val="20"/>
          <w:szCs w:val="20"/>
        </w:rPr>
      </w:pPr>
      <w:r w:rsidRPr="00267501">
        <w:rPr>
          <w:rFonts w:ascii="Times New Roman" w:hAnsi="Times New Roman" w:cs="Times New Roman"/>
          <w:b/>
          <w:sz w:val="20"/>
          <w:szCs w:val="20"/>
        </w:rPr>
        <w:t>Лицо, в пользу которого установлены ограничение прав и обременение:</w:t>
      </w:r>
      <w:r w:rsidRPr="00267501">
        <w:rPr>
          <w:rFonts w:ascii="Times New Roman" w:hAnsi="Times New Roman" w:cs="Times New Roman"/>
          <w:sz w:val="20"/>
          <w:szCs w:val="20"/>
        </w:rPr>
        <w:t xml:space="preserve"> закрытое акционерное общество «Агрофирма Павловская нива» ИНН: 3620007636, ОГРН: 1023601069106;</w:t>
      </w:r>
    </w:p>
    <w:p w:rsidR="00684A20" w:rsidRPr="00267501" w:rsidRDefault="00684A20" w:rsidP="00267501">
      <w:pPr>
        <w:autoSpaceDE w:val="0"/>
        <w:spacing w:after="0" w:line="240" w:lineRule="auto"/>
        <w:ind w:firstLine="709"/>
        <w:jc w:val="both"/>
        <w:rPr>
          <w:rFonts w:ascii="Times New Roman" w:hAnsi="Times New Roman" w:cs="Times New Roman"/>
          <w:sz w:val="20"/>
          <w:szCs w:val="20"/>
        </w:rPr>
      </w:pPr>
      <w:r w:rsidRPr="00267501">
        <w:rPr>
          <w:rFonts w:ascii="Times New Roman" w:hAnsi="Times New Roman" w:cs="Times New Roman"/>
          <w:b/>
          <w:sz w:val="20"/>
          <w:szCs w:val="20"/>
        </w:rPr>
        <w:t>Основания государственной регистрации:</w:t>
      </w:r>
      <w:r w:rsidRPr="00267501">
        <w:rPr>
          <w:rFonts w:ascii="Times New Roman" w:hAnsi="Times New Roman" w:cs="Times New Roman"/>
          <w:sz w:val="20"/>
          <w:szCs w:val="20"/>
        </w:rPr>
        <w:t xml:space="preserve"> договор аренды земельного участка № 1 от 09.01.2023 г.</w:t>
      </w:r>
    </w:p>
    <w:p w:rsidR="00684A20" w:rsidRPr="00267501" w:rsidRDefault="00684A20" w:rsidP="00267501">
      <w:pPr>
        <w:autoSpaceDE w:val="0"/>
        <w:spacing w:after="0" w:line="240" w:lineRule="auto"/>
        <w:ind w:firstLine="709"/>
        <w:jc w:val="both"/>
        <w:rPr>
          <w:rFonts w:ascii="Times New Roman" w:hAnsi="Times New Roman" w:cs="Times New Roman"/>
          <w:bCs/>
          <w:sz w:val="20"/>
          <w:szCs w:val="20"/>
        </w:rPr>
      </w:pPr>
      <w:r w:rsidRPr="00267501">
        <w:rPr>
          <w:rFonts w:ascii="Times New Roman" w:hAnsi="Times New Roman" w:cs="Times New Roman"/>
          <w:bCs/>
          <w:sz w:val="20"/>
          <w:szCs w:val="20"/>
        </w:rPr>
        <w:t xml:space="preserve">Исполнение предусмотренных настоящей заявкой обязательств обеспечено внесением задатка в размере и в сроки, указанные в информационном сообщении о проведении аукциона, опубликованном на </w:t>
      </w:r>
      <w:r w:rsidRPr="00267501">
        <w:rPr>
          <w:rFonts w:ascii="Times New Roman" w:hAnsi="Times New Roman" w:cs="Times New Roman"/>
          <w:sz w:val="20"/>
          <w:szCs w:val="20"/>
        </w:rPr>
        <w:t>официальном сайте ГК Апротек в сети «Интернет» (</w:t>
      </w:r>
      <w:r w:rsidRPr="00267501">
        <w:rPr>
          <w:rFonts w:ascii="Times New Roman" w:hAnsi="Times New Roman" w:cs="Times New Roman"/>
          <w:sz w:val="20"/>
          <w:szCs w:val="20"/>
          <w:lang w:val="en-US"/>
        </w:rPr>
        <w:t>www</w:t>
      </w:r>
      <w:r w:rsidRPr="00267501">
        <w:rPr>
          <w:rFonts w:ascii="Times New Roman" w:hAnsi="Times New Roman" w:cs="Times New Roman"/>
          <w:sz w:val="20"/>
          <w:szCs w:val="20"/>
        </w:rPr>
        <w:t>.aprotek.ru)</w:t>
      </w:r>
      <w:r w:rsidRPr="00267501">
        <w:rPr>
          <w:rFonts w:ascii="Times New Roman" w:hAnsi="Times New Roman" w:cs="Times New Roman"/>
          <w:bCs/>
          <w:sz w:val="20"/>
          <w:szCs w:val="20"/>
        </w:rPr>
        <w:t>.</w:t>
      </w:r>
    </w:p>
    <w:p w:rsidR="00684A20" w:rsidRPr="00267501" w:rsidRDefault="00684A20" w:rsidP="0026750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67501">
        <w:rPr>
          <w:rFonts w:ascii="Times New Roman" w:hAnsi="Times New Roman" w:cs="Times New Roman"/>
          <w:sz w:val="20"/>
          <w:szCs w:val="20"/>
        </w:rPr>
        <w:t xml:space="preserve">Подачей настоящей заявки и в целях </w:t>
      </w:r>
      <w:r w:rsidRPr="00267501">
        <w:rPr>
          <w:rFonts w:ascii="Times New Roman" w:hAnsi="Times New Roman" w:cs="Times New Roman"/>
          <w:iCs/>
          <w:sz w:val="20"/>
          <w:szCs w:val="20"/>
        </w:rPr>
        <w:t>заполнения процедурных документов по аукциону</w:t>
      </w:r>
      <w:r w:rsidRPr="00267501">
        <w:rPr>
          <w:rFonts w:ascii="Times New Roman" w:hAnsi="Times New Roman" w:cs="Times New Roman"/>
          <w:sz w:val="20"/>
          <w:szCs w:val="20"/>
        </w:rPr>
        <w:t xml:space="preserve">, я даю согласие АО «Павловскагропродукт» на обработку моих персональных данных </w:t>
      </w:r>
      <w:r w:rsidRPr="00267501">
        <w:rPr>
          <w:rFonts w:ascii="Times New Roman" w:hAnsi="Times New Roman" w:cs="Times New Roman"/>
          <w:i/>
          <w:sz w:val="20"/>
          <w:szCs w:val="20"/>
        </w:rPr>
        <w:t>(, а также персональных данных _____________________, представителем которого я являюсь)</w:t>
      </w:r>
      <w:r w:rsidRPr="00267501">
        <w:rPr>
          <w:rStyle w:val="afc"/>
          <w:rFonts w:ascii="Times New Roman" w:hAnsi="Times New Roman" w:cs="Times New Roman"/>
          <w:sz w:val="20"/>
          <w:szCs w:val="20"/>
        </w:rPr>
        <w:footnoteReference w:id="2"/>
      </w:r>
      <w:r w:rsidRPr="00267501">
        <w:rPr>
          <w:rFonts w:ascii="Times New Roman" w:hAnsi="Times New Roman" w:cs="Times New Roman"/>
          <w:sz w:val="20"/>
          <w:szCs w:val="20"/>
        </w:rPr>
        <w:t xml:space="preserve">  в соответствии с Федеральным законом </w:t>
      </w:r>
    </w:p>
    <w:p w:rsidR="00684A20" w:rsidRPr="00267501" w:rsidRDefault="00684A20" w:rsidP="00267501">
      <w:pPr>
        <w:widowControl w:val="0"/>
        <w:autoSpaceDE w:val="0"/>
        <w:autoSpaceDN w:val="0"/>
        <w:adjustRightInd w:val="0"/>
        <w:spacing w:after="0" w:line="240" w:lineRule="auto"/>
        <w:jc w:val="both"/>
        <w:rPr>
          <w:rFonts w:ascii="Times New Roman" w:hAnsi="Times New Roman" w:cs="Times New Roman"/>
          <w:sz w:val="20"/>
          <w:szCs w:val="20"/>
        </w:rPr>
      </w:pPr>
      <w:r w:rsidRPr="00267501">
        <w:rPr>
          <w:rFonts w:ascii="Times New Roman" w:hAnsi="Times New Roman" w:cs="Times New Roman"/>
          <w:sz w:val="20"/>
          <w:szCs w:val="20"/>
        </w:rPr>
        <w:t xml:space="preserve">     </w:t>
      </w:r>
      <w:r w:rsidRPr="00267501">
        <w:rPr>
          <w:rFonts w:ascii="Times New Roman" w:hAnsi="Times New Roman" w:cs="Times New Roman"/>
          <w:i/>
          <w:color w:val="000000" w:themeColor="text1"/>
          <w:sz w:val="20"/>
          <w:szCs w:val="20"/>
        </w:rPr>
        <w:t xml:space="preserve">(Ф.И.О. Претендента) </w:t>
      </w:r>
    </w:p>
    <w:p w:rsidR="00684A20" w:rsidRPr="00267501" w:rsidRDefault="00684A20" w:rsidP="00267501">
      <w:pPr>
        <w:widowControl w:val="0"/>
        <w:autoSpaceDE w:val="0"/>
        <w:autoSpaceDN w:val="0"/>
        <w:adjustRightInd w:val="0"/>
        <w:spacing w:after="0" w:line="240" w:lineRule="auto"/>
        <w:jc w:val="both"/>
        <w:rPr>
          <w:rFonts w:ascii="Times New Roman" w:hAnsi="Times New Roman" w:cs="Times New Roman"/>
          <w:sz w:val="20"/>
          <w:szCs w:val="20"/>
        </w:rPr>
      </w:pPr>
      <w:r w:rsidRPr="00267501">
        <w:rPr>
          <w:rFonts w:ascii="Times New Roman" w:hAnsi="Times New Roman" w:cs="Times New Roman"/>
          <w:sz w:val="20"/>
          <w:szCs w:val="20"/>
        </w:rPr>
        <w:t xml:space="preserve">от 27.07.2006 г. № 152-ФЗ «О персональных данных». </w:t>
      </w:r>
    </w:p>
    <w:p w:rsidR="00267501" w:rsidRPr="00267501" w:rsidRDefault="00267501" w:rsidP="00267501">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267501">
        <w:rPr>
          <w:rFonts w:ascii="Times New Roman" w:hAnsi="Times New Roman" w:cs="Times New Roman"/>
          <w:sz w:val="20"/>
          <w:szCs w:val="20"/>
        </w:rPr>
        <w:t>(Представитель Претендента подтверждает, что с целью подачи заявки и заполнения процедурных документов по аукциону, мною получены все требуемые в соответствии с  действующим законодательством РФ ( в том числе о персональных данных) согласия на передачу и обработку персональных данных субъектов персональных данных, упомянутых в информации об участниках/акционерах, а также направление в адрес таких субъектов персональных данных уведомлений об осуществлении обработки их персональных данных в АО «Павловскагропродукт».)</w:t>
      </w:r>
      <w:r w:rsidRPr="00267501">
        <w:rPr>
          <w:rStyle w:val="afc"/>
          <w:rFonts w:ascii="Times New Roman" w:hAnsi="Times New Roman" w:cs="Times New Roman"/>
          <w:sz w:val="20"/>
          <w:szCs w:val="20"/>
        </w:rPr>
        <w:footnoteReference w:id="3"/>
      </w:r>
      <w:r w:rsidRPr="00267501">
        <w:rPr>
          <w:rFonts w:ascii="Times New Roman" w:hAnsi="Times New Roman" w:cs="Times New Roman"/>
          <w:sz w:val="20"/>
          <w:szCs w:val="20"/>
        </w:rPr>
        <w:t xml:space="preserve"> </w:t>
      </w:r>
    </w:p>
    <w:p w:rsidR="00684A20" w:rsidRPr="00267501" w:rsidRDefault="00684A20" w:rsidP="00267501">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267501">
        <w:rPr>
          <w:rFonts w:ascii="Times New Roman" w:hAnsi="Times New Roman" w:cs="Times New Roman"/>
          <w:sz w:val="20"/>
          <w:szCs w:val="20"/>
        </w:rPr>
        <w:t xml:space="preserve">Персональные данные, в отношении которых даётся настоящее согласие, включает данные, содержащиеся в заявке и в прилагаемых документах в объёмах, необходимых для предоставления услуги. </w:t>
      </w:r>
    </w:p>
    <w:p w:rsidR="00684A20" w:rsidRPr="00267501" w:rsidRDefault="00684A20" w:rsidP="00267501">
      <w:pPr>
        <w:widowControl w:val="0"/>
        <w:autoSpaceDE w:val="0"/>
        <w:autoSpaceDN w:val="0"/>
        <w:adjustRightInd w:val="0"/>
        <w:spacing w:after="0" w:line="240" w:lineRule="auto"/>
        <w:ind w:firstLine="360"/>
        <w:jc w:val="both"/>
        <w:rPr>
          <w:rFonts w:ascii="Times New Roman" w:hAnsi="Times New Roman" w:cs="Times New Roman"/>
          <w:i/>
          <w:sz w:val="20"/>
          <w:szCs w:val="20"/>
        </w:rPr>
      </w:pPr>
      <w:r w:rsidRPr="00267501">
        <w:rPr>
          <w:rFonts w:ascii="Times New Roman" w:hAnsi="Times New Roman" w:cs="Times New Roman"/>
          <w:sz w:val="20"/>
          <w:szCs w:val="20"/>
        </w:rPr>
        <w:t>Об ответственности за достоверность представленных сведений предупрежден (-а).</w:t>
      </w:r>
    </w:p>
    <w:p w:rsidR="00684A20" w:rsidRPr="00267501" w:rsidRDefault="00684A20" w:rsidP="00267501">
      <w:pPr>
        <w:autoSpaceDE w:val="0"/>
        <w:autoSpaceDN w:val="0"/>
        <w:adjustRightInd w:val="0"/>
        <w:spacing w:after="0" w:line="240" w:lineRule="auto"/>
        <w:ind w:firstLine="540"/>
        <w:jc w:val="both"/>
        <w:rPr>
          <w:rFonts w:ascii="Times New Roman" w:hAnsi="Times New Roman" w:cs="Times New Roman"/>
          <w:sz w:val="20"/>
          <w:szCs w:val="20"/>
        </w:rPr>
      </w:pPr>
      <w:r w:rsidRPr="00267501">
        <w:rPr>
          <w:rFonts w:ascii="Times New Roman" w:hAnsi="Times New Roman" w:cs="Times New Roman"/>
          <w:sz w:val="20"/>
          <w:szCs w:val="20"/>
        </w:rPr>
        <w:t xml:space="preserve">Подтверждаю, что ознакомлен (-а)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 (-а), что </w:t>
      </w:r>
      <w:r w:rsidRPr="00267501">
        <w:rPr>
          <w:rFonts w:ascii="Times New Roman" w:hAnsi="Times New Roman" w:cs="Times New Roman"/>
          <w:color w:val="000000"/>
          <w:sz w:val="20"/>
          <w:szCs w:val="20"/>
        </w:rPr>
        <w:t xml:space="preserve">Организатор аукциона </w:t>
      </w:r>
      <w:r w:rsidRPr="00267501">
        <w:rPr>
          <w:rFonts w:ascii="Times New Roman" w:hAnsi="Times New Roman" w:cs="Times New Roman"/>
          <w:sz w:val="20"/>
          <w:szCs w:val="20"/>
        </w:rPr>
        <w:t>имеет право предоставлять информацию по официальному запросу третьих лиц только в установленных законом случаях.</w:t>
      </w:r>
    </w:p>
    <w:p w:rsidR="00684A20" w:rsidRPr="00267501" w:rsidRDefault="00684A20" w:rsidP="00267501">
      <w:pPr>
        <w:autoSpaceDE w:val="0"/>
        <w:autoSpaceDN w:val="0"/>
        <w:adjustRightInd w:val="0"/>
        <w:spacing w:after="0" w:line="240" w:lineRule="auto"/>
        <w:ind w:firstLine="360"/>
        <w:jc w:val="both"/>
        <w:rPr>
          <w:rFonts w:ascii="Times New Roman" w:hAnsi="Times New Roman" w:cs="Times New Roman"/>
          <w:sz w:val="20"/>
          <w:szCs w:val="20"/>
        </w:rPr>
      </w:pPr>
      <w:r w:rsidRPr="00267501">
        <w:rPr>
          <w:rFonts w:ascii="Times New Roman" w:hAnsi="Times New Roman" w:cs="Times New Roman"/>
          <w:sz w:val="20"/>
          <w:szCs w:val="20"/>
        </w:rPr>
        <w:t>Настоящее согласие действует со дня его подписания до дня отзыва в письменной форме.</w:t>
      </w:r>
    </w:p>
    <w:p w:rsidR="00684A20" w:rsidRPr="00267501" w:rsidRDefault="00684A20" w:rsidP="00267501">
      <w:pPr>
        <w:autoSpaceDE w:val="0"/>
        <w:autoSpaceDN w:val="0"/>
        <w:adjustRightInd w:val="0"/>
        <w:spacing w:after="0" w:line="240" w:lineRule="auto"/>
        <w:jc w:val="both"/>
        <w:rPr>
          <w:rFonts w:ascii="Times New Roman" w:hAnsi="Times New Roman" w:cs="Times New Roman"/>
          <w:sz w:val="20"/>
          <w:szCs w:val="20"/>
        </w:rPr>
      </w:pPr>
    </w:p>
    <w:p w:rsidR="00684A20" w:rsidRPr="00267501" w:rsidRDefault="00684A20" w:rsidP="00267501">
      <w:pPr>
        <w:autoSpaceDE w:val="0"/>
        <w:autoSpaceDN w:val="0"/>
        <w:adjustRightInd w:val="0"/>
        <w:spacing w:after="0" w:line="240" w:lineRule="auto"/>
        <w:jc w:val="both"/>
        <w:rPr>
          <w:rFonts w:ascii="Times New Roman" w:hAnsi="Times New Roman" w:cs="Times New Roman"/>
          <w:sz w:val="20"/>
          <w:szCs w:val="20"/>
        </w:rPr>
      </w:pPr>
      <w:r w:rsidRPr="00267501">
        <w:rPr>
          <w:rFonts w:ascii="Times New Roman" w:hAnsi="Times New Roman" w:cs="Times New Roman"/>
          <w:sz w:val="20"/>
          <w:szCs w:val="20"/>
        </w:rPr>
        <w:t xml:space="preserve">       ________________________________________ ________________ «___» ________ 20__ г.             </w:t>
      </w:r>
    </w:p>
    <w:p w:rsidR="00684A20" w:rsidRPr="00267501" w:rsidRDefault="00684A20" w:rsidP="00267501">
      <w:pPr>
        <w:autoSpaceDE w:val="0"/>
        <w:autoSpaceDN w:val="0"/>
        <w:adjustRightInd w:val="0"/>
        <w:spacing w:after="0" w:line="240" w:lineRule="auto"/>
        <w:jc w:val="both"/>
        <w:rPr>
          <w:rFonts w:ascii="Times New Roman" w:hAnsi="Times New Roman" w:cs="Times New Roman"/>
          <w:i/>
          <w:color w:val="000000" w:themeColor="text1"/>
          <w:sz w:val="20"/>
          <w:szCs w:val="20"/>
        </w:rPr>
      </w:pPr>
      <w:r w:rsidRPr="00267501">
        <w:rPr>
          <w:rFonts w:ascii="Times New Roman" w:hAnsi="Times New Roman" w:cs="Times New Roman"/>
          <w:i/>
          <w:color w:val="000000" w:themeColor="text1"/>
          <w:sz w:val="20"/>
          <w:szCs w:val="20"/>
        </w:rPr>
        <w:t xml:space="preserve">         (Ф.И.О. субъекта персональных данных)                 (подпись)</w:t>
      </w:r>
    </w:p>
    <w:p w:rsidR="00684A20" w:rsidRPr="00267501" w:rsidRDefault="00684A20" w:rsidP="00267501">
      <w:pPr>
        <w:widowControl w:val="0"/>
        <w:autoSpaceDE w:val="0"/>
        <w:autoSpaceDN w:val="0"/>
        <w:adjustRightInd w:val="0"/>
        <w:spacing w:after="0" w:line="240" w:lineRule="auto"/>
        <w:jc w:val="both"/>
        <w:rPr>
          <w:rFonts w:ascii="Times New Roman" w:hAnsi="Times New Roman" w:cs="Times New Roman"/>
          <w:sz w:val="20"/>
          <w:szCs w:val="20"/>
        </w:rPr>
      </w:pPr>
      <w:r w:rsidRPr="00267501">
        <w:rPr>
          <w:rFonts w:ascii="Times New Roman" w:hAnsi="Times New Roman" w:cs="Times New Roman"/>
          <w:sz w:val="20"/>
          <w:szCs w:val="20"/>
        </w:rPr>
        <w:tab/>
      </w:r>
    </w:p>
    <w:p w:rsidR="00684A20" w:rsidRPr="00267501" w:rsidRDefault="00684A20" w:rsidP="00267501">
      <w:pPr>
        <w:spacing w:after="0" w:line="240" w:lineRule="auto"/>
        <w:ind w:firstLine="708"/>
        <w:jc w:val="both"/>
        <w:rPr>
          <w:rFonts w:ascii="Times New Roman" w:hAnsi="Times New Roman" w:cs="Times New Roman"/>
          <w:sz w:val="20"/>
          <w:szCs w:val="20"/>
        </w:rPr>
      </w:pPr>
    </w:p>
    <w:p w:rsidR="00684A20" w:rsidRPr="00267501" w:rsidRDefault="00684A20" w:rsidP="00267501">
      <w:pPr>
        <w:tabs>
          <w:tab w:val="left" w:pos="709"/>
        </w:tabs>
        <w:spacing w:after="0" w:line="240" w:lineRule="auto"/>
        <w:ind w:firstLine="709"/>
        <w:rPr>
          <w:rFonts w:ascii="Times New Roman" w:hAnsi="Times New Roman" w:cs="Times New Roman"/>
          <w:b/>
          <w:sz w:val="20"/>
          <w:szCs w:val="20"/>
        </w:rPr>
      </w:pPr>
      <w:r w:rsidRPr="00267501">
        <w:rPr>
          <w:rFonts w:ascii="Times New Roman" w:hAnsi="Times New Roman" w:cs="Times New Roman"/>
          <w:b/>
          <w:sz w:val="20"/>
          <w:szCs w:val="20"/>
        </w:rPr>
        <w:t>Обязуюсь:</w:t>
      </w:r>
    </w:p>
    <w:p w:rsidR="00684A20" w:rsidRPr="00267501" w:rsidRDefault="00684A20" w:rsidP="00267501">
      <w:pPr>
        <w:spacing w:after="0" w:line="240" w:lineRule="auto"/>
        <w:jc w:val="both"/>
        <w:rPr>
          <w:rFonts w:ascii="Times New Roman" w:hAnsi="Times New Roman" w:cs="Times New Roman"/>
          <w:sz w:val="20"/>
          <w:szCs w:val="20"/>
        </w:rPr>
      </w:pPr>
      <w:r w:rsidRPr="00267501">
        <w:rPr>
          <w:rFonts w:ascii="Times New Roman" w:hAnsi="Times New Roman" w:cs="Times New Roman"/>
          <w:sz w:val="20"/>
          <w:szCs w:val="20"/>
        </w:rPr>
        <w:t xml:space="preserve"> </w:t>
      </w:r>
      <w:r w:rsidRPr="00267501">
        <w:rPr>
          <w:rFonts w:ascii="Times New Roman" w:hAnsi="Times New Roman" w:cs="Times New Roman"/>
          <w:sz w:val="20"/>
          <w:szCs w:val="20"/>
        </w:rPr>
        <w:tab/>
        <w:t>1. Соблюдать условия аукциона, содержащиеся в сообщении</w:t>
      </w:r>
      <w:r w:rsidRPr="00267501">
        <w:rPr>
          <w:rFonts w:ascii="Times New Roman" w:hAnsi="Times New Roman" w:cs="Times New Roman"/>
          <w:bCs/>
          <w:sz w:val="20"/>
          <w:szCs w:val="20"/>
        </w:rPr>
        <w:t xml:space="preserve"> о проведении аукциона, опубликованном на </w:t>
      </w:r>
      <w:r w:rsidRPr="00267501">
        <w:rPr>
          <w:rFonts w:ascii="Times New Roman" w:hAnsi="Times New Roman" w:cs="Times New Roman"/>
          <w:sz w:val="20"/>
          <w:szCs w:val="20"/>
        </w:rPr>
        <w:t>официальном сайте ГК Апротек в сети «Интернет» (</w:t>
      </w:r>
      <w:r w:rsidRPr="00267501">
        <w:rPr>
          <w:rFonts w:ascii="Times New Roman" w:hAnsi="Times New Roman" w:cs="Times New Roman"/>
          <w:sz w:val="20"/>
          <w:szCs w:val="20"/>
          <w:lang w:val="en-US"/>
        </w:rPr>
        <w:t>www</w:t>
      </w:r>
      <w:r w:rsidRPr="00267501">
        <w:rPr>
          <w:rFonts w:ascii="Times New Roman" w:hAnsi="Times New Roman" w:cs="Times New Roman"/>
          <w:sz w:val="20"/>
          <w:szCs w:val="20"/>
        </w:rPr>
        <w:t>.aprotek.ru), порядок проведения аукциона, предусмотренный действующим законодательством и аукционной документацией, а также условия настоящей заявки.</w:t>
      </w:r>
    </w:p>
    <w:p w:rsidR="00684A20" w:rsidRPr="00267501" w:rsidRDefault="00684A20" w:rsidP="00267501">
      <w:pPr>
        <w:tabs>
          <w:tab w:val="left" w:pos="709"/>
        </w:tabs>
        <w:spacing w:after="0" w:line="240" w:lineRule="auto"/>
        <w:jc w:val="both"/>
        <w:rPr>
          <w:rFonts w:ascii="Times New Roman" w:hAnsi="Times New Roman" w:cs="Times New Roman"/>
          <w:sz w:val="20"/>
          <w:szCs w:val="20"/>
        </w:rPr>
      </w:pPr>
      <w:r w:rsidRPr="00267501">
        <w:rPr>
          <w:rFonts w:ascii="Times New Roman" w:hAnsi="Times New Roman" w:cs="Times New Roman"/>
          <w:sz w:val="20"/>
          <w:szCs w:val="20"/>
        </w:rPr>
        <w:tab/>
        <w:t>2. В случае признания победителем аукциона, заключить договор купли-продажи по форме и в сроки, указанные в сообщении</w:t>
      </w:r>
      <w:r w:rsidRPr="00267501">
        <w:rPr>
          <w:rFonts w:ascii="Times New Roman" w:hAnsi="Times New Roman" w:cs="Times New Roman"/>
          <w:bCs/>
          <w:sz w:val="20"/>
          <w:szCs w:val="20"/>
        </w:rPr>
        <w:t xml:space="preserve"> о проведении аукциона, опубликованном на </w:t>
      </w:r>
      <w:r w:rsidRPr="00267501">
        <w:rPr>
          <w:rFonts w:ascii="Times New Roman" w:hAnsi="Times New Roman" w:cs="Times New Roman"/>
          <w:sz w:val="20"/>
          <w:szCs w:val="20"/>
        </w:rPr>
        <w:t>официальном сайте ГК Апротек в сети «Интернет» (</w:t>
      </w:r>
      <w:r w:rsidRPr="00267501">
        <w:rPr>
          <w:rFonts w:ascii="Times New Roman" w:hAnsi="Times New Roman" w:cs="Times New Roman"/>
          <w:sz w:val="20"/>
          <w:szCs w:val="20"/>
          <w:lang w:val="en-US"/>
        </w:rPr>
        <w:t>www</w:t>
      </w:r>
      <w:r w:rsidRPr="00267501">
        <w:rPr>
          <w:rFonts w:ascii="Times New Roman" w:hAnsi="Times New Roman" w:cs="Times New Roman"/>
          <w:sz w:val="20"/>
          <w:szCs w:val="20"/>
        </w:rPr>
        <w:t xml:space="preserve">.aprotek.ru), оплатить стоимость имущества, в размере и в сроки, указанные в  аукционной документации. </w:t>
      </w:r>
    </w:p>
    <w:p w:rsidR="00684A20" w:rsidRPr="00267501" w:rsidRDefault="00684A20" w:rsidP="00267501">
      <w:pPr>
        <w:tabs>
          <w:tab w:val="left" w:pos="709"/>
        </w:tabs>
        <w:spacing w:after="0" w:line="240" w:lineRule="auto"/>
        <w:jc w:val="both"/>
        <w:rPr>
          <w:rFonts w:ascii="Times New Roman" w:hAnsi="Times New Roman" w:cs="Times New Roman"/>
          <w:sz w:val="20"/>
          <w:szCs w:val="20"/>
        </w:rPr>
      </w:pPr>
      <w:r w:rsidRPr="00267501">
        <w:rPr>
          <w:rFonts w:ascii="Times New Roman" w:hAnsi="Times New Roman" w:cs="Times New Roman"/>
          <w:sz w:val="20"/>
          <w:szCs w:val="20"/>
        </w:rPr>
        <w:tab/>
        <w:t>3. Нести ответственность в случае неисполнения либо ненадлежащего исполнения обязанностей, указанных в пунктах 1, 2  настоящей заявки, и в иных случаях в соответствии с действующим законодательством.</w:t>
      </w:r>
    </w:p>
    <w:p w:rsidR="00684A20" w:rsidRPr="00684A20" w:rsidRDefault="00684A20" w:rsidP="00267501">
      <w:pPr>
        <w:spacing w:after="0" w:line="240" w:lineRule="auto"/>
        <w:ind w:firstLine="709"/>
        <w:jc w:val="both"/>
        <w:rPr>
          <w:rFonts w:ascii="Times New Roman" w:hAnsi="Times New Roman" w:cs="Times New Roman"/>
          <w:sz w:val="20"/>
          <w:szCs w:val="20"/>
        </w:rPr>
      </w:pPr>
      <w:r w:rsidRPr="00267501">
        <w:rPr>
          <w:rFonts w:ascii="Times New Roman" w:hAnsi="Times New Roman" w:cs="Times New Roman"/>
          <w:b/>
          <w:sz w:val="20"/>
          <w:szCs w:val="20"/>
        </w:rPr>
        <w:t>Платежные реквизиты претендента, на которые следует перечислить подлежащую возврату сумму задатка</w:t>
      </w:r>
      <w:r w:rsidRPr="00267501">
        <w:rPr>
          <w:rFonts w:ascii="Times New Roman" w:hAnsi="Times New Roman" w:cs="Times New Roman"/>
          <w:sz w:val="20"/>
          <w:szCs w:val="20"/>
        </w:rPr>
        <w:t>: ___________________________________________</w:t>
      </w:r>
    </w:p>
    <w:tbl>
      <w:tblPr>
        <w:tblpPr w:leftFromText="180" w:rightFromText="180" w:vertAnchor="text" w:tblpY="1"/>
        <w:tblW w:w="12816" w:type="dxa"/>
        <w:tblLayout w:type="fixed"/>
        <w:tblCellMar>
          <w:left w:w="28" w:type="dxa"/>
          <w:right w:w="28" w:type="dxa"/>
        </w:tblCellMar>
        <w:tblLook w:val="0000" w:firstRow="0" w:lastRow="0" w:firstColumn="0" w:lastColumn="0" w:noHBand="0" w:noVBand="0"/>
      </w:tblPr>
      <w:tblGrid>
        <w:gridCol w:w="4281"/>
        <w:gridCol w:w="2694"/>
        <w:gridCol w:w="2125"/>
        <w:gridCol w:w="596"/>
        <w:gridCol w:w="200"/>
        <w:gridCol w:w="2920"/>
      </w:tblGrid>
      <w:tr w:rsidR="00684A20" w:rsidRPr="00684A20" w:rsidTr="00D473E9">
        <w:trPr>
          <w:cantSplit/>
        </w:trPr>
        <w:tc>
          <w:tcPr>
            <w:tcW w:w="4280" w:type="dxa"/>
            <w:vAlign w:val="bottom"/>
          </w:tcPr>
          <w:p w:rsidR="00684A20" w:rsidRPr="00684A20" w:rsidRDefault="00684A20" w:rsidP="00684A20">
            <w:pPr>
              <w:widowControl w:val="0"/>
              <w:spacing w:after="0" w:line="240" w:lineRule="auto"/>
              <w:rPr>
                <w:rFonts w:ascii="Times New Roman" w:hAnsi="Times New Roman" w:cs="Times New Roman"/>
                <w:sz w:val="20"/>
                <w:szCs w:val="20"/>
              </w:rPr>
            </w:pPr>
          </w:p>
          <w:p w:rsidR="00684A20" w:rsidRPr="00684A20" w:rsidRDefault="00684A20" w:rsidP="00684A20">
            <w:pPr>
              <w:widowControl w:val="0"/>
              <w:spacing w:after="0" w:line="240" w:lineRule="auto"/>
              <w:rPr>
                <w:rFonts w:ascii="Times New Roman" w:hAnsi="Times New Roman" w:cs="Times New Roman"/>
                <w:sz w:val="20"/>
                <w:szCs w:val="20"/>
              </w:rPr>
            </w:pPr>
            <w:r w:rsidRPr="00684A20">
              <w:rPr>
                <w:rFonts w:ascii="Times New Roman" w:hAnsi="Times New Roman" w:cs="Times New Roman"/>
                <w:sz w:val="20"/>
                <w:szCs w:val="20"/>
              </w:rPr>
              <w:t>Подпись  Претендента</w:t>
            </w:r>
          </w:p>
          <w:p w:rsidR="00684A20" w:rsidRPr="00684A20" w:rsidRDefault="00684A20" w:rsidP="00684A20">
            <w:pPr>
              <w:widowControl w:val="0"/>
              <w:spacing w:after="0" w:line="240" w:lineRule="auto"/>
              <w:rPr>
                <w:rFonts w:ascii="Times New Roman" w:hAnsi="Times New Roman" w:cs="Times New Roman"/>
                <w:sz w:val="20"/>
                <w:szCs w:val="20"/>
              </w:rPr>
            </w:pPr>
            <w:r w:rsidRPr="00684A20">
              <w:rPr>
                <w:rFonts w:ascii="Times New Roman" w:hAnsi="Times New Roman" w:cs="Times New Roman"/>
                <w:sz w:val="20"/>
                <w:szCs w:val="20"/>
              </w:rPr>
              <w:t>(его полномочного представителя)</w:t>
            </w:r>
          </w:p>
        </w:tc>
        <w:tc>
          <w:tcPr>
            <w:tcW w:w="2694" w:type="dxa"/>
            <w:vAlign w:val="bottom"/>
          </w:tcPr>
          <w:p w:rsidR="00684A20" w:rsidRPr="00684A20" w:rsidRDefault="00684A20" w:rsidP="00684A20">
            <w:pPr>
              <w:widowControl w:val="0"/>
              <w:spacing w:after="0" w:line="240" w:lineRule="auto"/>
              <w:jc w:val="center"/>
              <w:rPr>
                <w:rFonts w:ascii="Times New Roman" w:hAnsi="Times New Roman" w:cs="Times New Roman"/>
                <w:sz w:val="20"/>
                <w:szCs w:val="20"/>
              </w:rPr>
            </w:pPr>
            <w:r w:rsidRPr="00684A20">
              <w:rPr>
                <w:rFonts w:ascii="Times New Roman" w:hAnsi="Times New Roman" w:cs="Times New Roman"/>
                <w:sz w:val="20"/>
                <w:szCs w:val="20"/>
              </w:rPr>
              <w:t>_____________________</w:t>
            </w:r>
          </w:p>
        </w:tc>
        <w:tc>
          <w:tcPr>
            <w:tcW w:w="2125" w:type="dxa"/>
          </w:tcPr>
          <w:p w:rsidR="00684A20" w:rsidRPr="00684A20" w:rsidRDefault="00684A20" w:rsidP="00684A20">
            <w:pPr>
              <w:widowControl w:val="0"/>
              <w:spacing w:after="0" w:line="240" w:lineRule="auto"/>
              <w:rPr>
                <w:rFonts w:ascii="Times New Roman" w:hAnsi="Times New Roman" w:cs="Times New Roman"/>
                <w:sz w:val="20"/>
                <w:szCs w:val="20"/>
              </w:rPr>
            </w:pPr>
          </w:p>
          <w:p w:rsidR="00684A20" w:rsidRPr="00684A20" w:rsidRDefault="00684A20" w:rsidP="00684A20">
            <w:pPr>
              <w:widowControl w:val="0"/>
              <w:spacing w:after="0" w:line="240" w:lineRule="auto"/>
              <w:rPr>
                <w:rFonts w:ascii="Times New Roman" w:hAnsi="Times New Roman" w:cs="Times New Roman"/>
                <w:sz w:val="20"/>
                <w:szCs w:val="20"/>
              </w:rPr>
            </w:pPr>
          </w:p>
          <w:p w:rsidR="00684A20" w:rsidRPr="00684A20" w:rsidRDefault="00684A20" w:rsidP="00684A20">
            <w:pPr>
              <w:widowControl w:val="0"/>
              <w:spacing w:after="0" w:line="240" w:lineRule="auto"/>
              <w:rPr>
                <w:rFonts w:ascii="Times New Roman" w:hAnsi="Times New Roman" w:cs="Times New Roman"/>
                <w:sz w:val="20"/>
                <w:szCs w:val="20"/>
              </w:rPr>
            </w:pPr>
            <w:r w:rsidRPr="00684A20">
              <w:rPr>
                <w:rFonts w:ascii="Times New Roman" w:hAnsi="Times New Roman" w:cs="Times New Roman"/>
                <w:sz w:val="20"/>
                <w:szCs w:val="20"/>
              </w:rPr>
              <w:t>(_______________)</w:t>
            </w:r>
          </w:p>
        </w:tc>
        <w:tc>
          <w:tcPr>
            <w:tcW w:w="796" w:type="dxa"/>
            <w:gridSpan w:val="2"/>
          </w:tcPr>
          <w:p w:rsidR="00684A20" w:rsidRPr="00684A20" w:rsidRDefault="00684A20" w:rsidP="00684A20">
            <w:pPr>
              <w:widowControl w:val="0"/>
              <w:spacing w:after="0" w:line="240" w:lineRule="auto"/>
              <w:rPr>
                <w:rFonts w:ascii="Times New Roman" w:hAnsi="Times New Roman" w:cs="Times New Roman"/>
                <w:sz w:val="20"/>
                <w:szCs w:val="20"/>
              </w:rPr>
            </w:pPr>
          </w:p>
        </w:tc>
        <w:tc>
          <w:tcPr>
            <w:tcW w:w="2920" w:type="dxa"/>
          </w:tcPr>
          <w:p w:rsidR="00684A20" w:rsidRPr="00684A20" w:rsidRDefault="00684A20" w:rsidP="00684A20">
            <w:pPr>
              <w:widowControl w:val="0"/>
              <w:spacing w:after="0" w:line="240" w:lineRule="auto"/>
              <w:rPr>
                <w:rFonts w:ascii="Times New Roman" w:hAnsi="Times New Roman" w:cs="Times New Roman"/>
                <w:sz w:val="20"/>
                <w:szCs w:val="20"/>
              </w:rPr>
            </w:pPr>
          </w:p>
        </w:tc>
      </w:tr>
      <w:tr w:rsidR="00684A20" w:rsidRPr="00684A20" w:rsidTr="00D473E9">
        <w:trPr>
          <w:cantSplit/>
          <w:trHeight w:val="198"/>
        </w:trPr>
        <w:tc>
          <w:tcPr>
            <w:tcW w:w="4280" w:type="dxa"/>
            <w:vMerge w:val="restart"/>
            <w:vAlign w:val="bottom"/>
          </w:tcPr>
          <w:p w:rsidR="00684A20" w:rsidRPr="00684A20" w:rsidRDefault="00684A20" w:rsidP="00684A20">
            <w:pPr>
              <w:widowControl w:val="0"/>
              <w:spacing w:after="0" w:line="240" w:lineRule="auto"/>
              <w:rPr>
                <w:rFonts w:ascii="Times New Roman" w:hAnsi="Times New Roman" w:cs="Times New Roman"/>
                <w:sz w:val="20"/>
                <w:szCs w:val="20"/>
              </w:rPr>
            </w:pPr>
            <w:r w:rsidRPr="00684A20">
              <w:rPr>
                <w:rFonts w:ascii="Times New Roman" w:hAnsi="Times New Roman" w:cs="Times New Roman"/>
                <w:sz w:val="20"/>
                <w:szCs w:val="20"/>
              </w:rPr>
              <w:t>М.П.</w:t>
            </w:r>
          </w:p>
          <w:p w:rsidR="00684A20" w:rsidRPr="00684A20" w:rsidRDefault="00684A20" w:rsidP="00684A20">
            <w:pPr>
              <w:widowControl w:val="0"/>
              <w:spacing w:after="0" w:line="240" w:lineRule="auto"/>
              <w:rPr>
                <w:rFonts w:ascii="Times New Roman" w:hAnsi="Times New Roman" w:cs="Times New Roman"/>
                <w:sz w:val="20"/>
                <w:szCs w:val="20"/>
              </w:rPr>
            </w:pPr>
            <w:r w:rsidRPr="00684A20">
              <w:rPr>
                <w:rFonts w:ascii="Times New Roman" w:hAnsi="Times New Roman" w:cs="Times New Roman"/>
                <w:sz w:val="20"/>
                <w:szCs w:val="20"/>
              </w:rPr>
              <w:t>Дата  «__» _________  г.</w:t>
            </w:r>
          </w:p>
          <w:p w:rsidR="00684A20" w:rsidRPr="00684A20" w:rsidRDefault="00684A20" w:rsidP="00684A20">
            <w:pPr>
              <w:widowControl w:val="0"/>
              <w:spacing w:after="0" w:line="240" w:lineRule="auto"/>
              <w:rPr>
                <w:rFonts w:ascii="Times New Roman" w:hAnsi="Times New Roman" w:cs="Times New Roman"/>
                <w:sz w:val="20"/>
                <w:szCs w:val="20"/>
              </w:rPr>
            </w:pPr>
          </w:p>
        </w:tc>
        <w:tc>
          <w:tcPr>
            <w:tcW w:w="2694" w:type="dxa"/>
            <w:vAlign w:val="bottom"/>
          </w:tcPr>
          <w:p w:rsidR="00684A20" w:rsidRPr="00684A20" w:rsidRDefault="00684A20" w:rsidP="00684A20">
            <w:pPr>
              <w:widowControl w:val="0"/>
              <w:spacing w:after="0" w:line="240" w:lineRule="auto"/>
              <w:rPr>
                <w:rFonts w:ascii="Times New Roman" w:hAnsi="Times New Roman" w:cs="Times New Roman"/>
                <w:sz w:val="20"/>
                <w:szCs w:val="20"/>
              </w:rPr>
            </w:pPr>
          </w:p>
        </w:tc>
        <w:tc>
          <w:tcPr>
            <w:tcW w:w="2125" w:type="dxa"/>
            <w:vMerge w:val="restart"/>
          </w:tcPr>
          <w:p w:rsidR="00684A20" w:rsidRPr="00684A20" w:rsidRDefault="00684A20" w:rsidP="00684A20">
            <w:pPr>
              <w:widowControl w:val="0"/>
              <w:spacing w:after="0" w:line="240" w:lineRule="auto"/>
              <w:rPr>
                <w:rFonts w:ascii="Times New Roman" w:hAnsi="Times New Roman" w:cs="Times New Roman"/>
                <w:sz w:val="20"/>
                <w:szCs w:val="20"/>
              </w:rPr>
            </w:pPr>
            <w:r w:rsidRPr="00684A20">
              <w:rPr>
                <w:rFonts w:ascii="Times New Roman" w:hAnsi="Times New Roman" w:cs="Times New Roman"/>
                <w:sz w:val="20"/>
                <w:szCs w:val="20"/>
              </w:rPr>
              <w:t xml:space="preserve">          </w:t>
            </w:r>
            <w:r w:rsidRPr="00684A20">
              <w:rPr>
                <w:rFonts w:ascii="Times New Roman" w:hAnsi="Times New Roman" w:cs="Times New Roman"/>
                <w:sz w:val="20"/>
                <w:szCs w:val="20"/>
                <w:vertAlign w:val="superscript"/>
              </w:rPr>
              <w:t>(ФИО)</w:t>
            </w:r>
          </w:p>
          <w:p w:rsidR="00684A20" w:rsidRPr="00684A20" w:rsidRDefault="00684A20" w:rsidP="00684A20">
            <w:pPr>
              <w:widowControl w:val="0"/>
              <w:spacing w:after="0" w:line="240" w:lineRule="auto"/>
              <w:rPr>
                <w:rFonts w:ascii="Times New Roman" w:hAnsi="Times New Roman" w:cs="Times New Roman"/>
                <w:sz w:val="20"/>
                <w:szCs w:val="20"/>
              </w:rPr>
            </w:pPr>
          </w:p>
          <w:p w:rsidR="00684A20" w:rsidRPr="00684A20" w:rsidRDefault="00684A20" w:rsidP="00684A20">
            <w:pPr>
              <w:widowControl w:val="0"/>
              <w:spacing w:after="0" w:line="240" w:lineRule="auto"/>
              <w:jc w:val="right"/>
              <w:rPr>
                <w:rFonts w:ascii="Times New Roman" w:hAnsi="Times New Roman" w:cs="Times New Roman"/>
                <w:bCs/>
                <w:sz w:val="20"/>
                <w:szCs w:val="20"/>
              </w:rPr>
            </w:pPr>
          </w:p>
          <w:p w:rsidR="00684A20" w:rsidRPr="00684A20" w:rsidRDefault="00684A20" w:rsidP="00684A20">
            <w:pPr>
              <w:widowControl w:val="0"/>
              <w:spacing w:after="0" w:line="240" w:lineRule="auto"/>
              <w:jc w:val="center"/>
              <w:rPr>
                <w:rFonts w:ascii="Times New Roman" w:hAnsi="Times New Roman" w:cs="Times New Roman"/>
                <w:sz w:val="20"/>
                <w:szCs w:val="20"/>
              </w:rPr>
            </w:pPr>
          </w:p>
        </w:tc>
        <w:tc>
          <w:tcPr>
            <w:tcW w:w="596" w:type="dxa"/>
            <w:vMerge w:val="restart"/>
          </w:tcPr>
          <w:p w:rsidR="00684A20" w:rsidRPr="00684A20" w:rsidRDefault="00684A20" w:rsidP="00684A20">
            <w:pPr>
              <w:widowControl w:val="0"/>
              <w:spacing w:after="0" w:line="240" w:lineRule="auto"/>
              <w:rPr>
                <w:rFonts w:ascii="Times New Roman" w:hAnsi="Times New Roman" w:cs="Times New Roman"/>
                <w:sz w:val="20"/>
                <w:szCs w:val="20"/>
              </w:rPr>
            </w:pPr>
          </w:p>
          <w:p w:rsidR="00684A20" w:rsidRPr="00684A20" w:rsidRDefault="00684A20" w:rsidP="00684A20">
            <w:pPr>
              <w:widowControl w:val="0"/>
              <w:spacing w:after="0" w:line="240" w:lineRule="auto"/>
              <w:rPr>
                <w:rFonts w:ascii="Times New Roman" w:hAnsi="Times New Roman" w:cs="Times New Roman"/>
                <w:sz w:val="20"/>
                <w:szCs w:val="20"/>
              </w:rPr>
            </w:pPr>
          </w:p>
        </w:tc>
        <w:tc>
          <w:tcPr>
            <w:tcW w:w="200" w:type="dxa"/>
          </w:tcPr>
          <w:p w:rsidR="00684A20" w:rsidRPr="00684A20" w:rsidRDefault="00684A20" w:rsidP="00684A20">
            <w:pPr>
              <w:widowControl w:val="0"/>
              <w:spacing w:after="0" w:line="240" w:lineRule="auto"/>
              <w:rPr>
                <w:rFonts w:ascii="Times New Roman" w:hAnsi="Times New Roman" w:cs="Times New Roman"/>
                <w:sz w:val="20"/>
                <w:szCs w:val="20"/>
              </w:rPr>
            </w:pPr>
          </w:p>
        </w:tc>
        <w:tc>
          <w:tcPr>
            <w:tcW w:w="2920" w:type="dxa"/>
          </w:tcPr>
          <w:p w:rsidR="00684A20" w:rsidRPr="00684A20" w:rsidRDefault="00684A20" w:rsidP="00684A20">
            <w:pPr>
              <w:widowControl w:val="0"/>
              <w:spacing w:after="0" w:line="240" w:lineRule="auto"/>
              <w:rPr>
                <w:rFonts w:ascii="Times New Roman" w:hAnsi="Times New Roman" w:cs="Times New Roman"/>
                <w:sz w:val="20"/>
                <w:szCs w:val="20"/>
              </w:rPr>
            </w:pPr>
          </w:p>
        </w:tc>
      </w:tr>
      <w:tr w:rsidR="00684A20" w:rsidRPr="00684A20" w:rsidTr="00D473E9">
        <w:trPr>
          <w:cantSplit/>
          <w:trHeight w:val="557"/>
        </w:trPr>
        <w:tc>
          <w:tcPr>
            <w:tcW w:w="4280" w:type="dxa"/>
            <w:vMerge/>
            <w:vAlign w:val="bottom"/>
          </w:tcPr>
          <w:p w:rsidR="00684A20" w:rsidRPr="00684A20" w:rsidRDefault="00684A20" w:rsidP="00684A20">
            <w:pPr>
              <w:widowControl w:val="0"/>
              <w:spacing w:after="0" w:line="240" w:lineRule="auto"/>
              <w:rPr>
                <w:rFonts w:ascii="Times New Roman" w:hAnsi="Times New Roman" w:cs="Times New Roman"/>
              </w:rPr>
            </w:pPr>
          </w:p>
        </w:tc>
        <w:tc>
          <w:tcPr>
            <w:tcW w:w="2694" w:type="dxa"/>
            <w:vAlign w:val="bottom"/>
          </w:tcPr>
          <w:p w:rsidR="00684A20" w:rsidRPr="00684A20" w:rsidRDefault="00684A20" w:rsidP="00684A20">
            <w:pPr>
              <w:widowControl w:val="0"/>
              <w:spacing w:after="0" w:line="240" w:lineRule="auto"/>
              <w:jc w:val="center"/>
              <w:rPr>
                <w:rFonts w:ascii="Times New Roman" w:hAnsi="Times New Roman" w:cs="Times New Roman"/>
              </w:rPr>
            </w:pPr>
          </w:p>
          <w:p w:rsidR="00684A20" w:rsidRPr="00684A20" w:rsidRDefault="00684A20" w:rsidP="00684A20">
            <w:pPr>
              <w:widowControl w:val="0"/>
              <w:spacing w:after="0" w:line="240" w:lineRule="auto"/>
              <w:rPr>
                <w:rFonts w:ascii="Times New Roman" w:hAnsi="Times New Roman" w:cs="Times New Roman"/>
              </w:rPr>
            </w:pPr>
          </w:p>
        </w:tc>
        <w:tc>
          <w:tcPr>
            <w:tcW w:w="2125" w:type="dxa"/>
            <w:vMerge/>
            <w:tcBorders>
              <w:top w:val="single" w:sz="4" w:space="0" w:color="000000"/>
            </w:tcBorders>
          </w:tcPr>
          <w:p w:rsidR="00684A20" w:rsidRPr="00684A20" w:rsidRDefault="00684A20" w:rsidP="00684A20">
            <w:pPr>
              <w:widowControl w:val="0"/>
              <w:spacing w:after="0" w:line="240" w:lineRule="auto"/>
              <w:jc w:val="center"/>
              <w:rPr>
                <w:rFonts w:ascii="Times New Roman" w:hAnsi="Times New Roman" w:cs="Times New Roman"/>
              </w:rPr>
            </w:pPr>
          </w:p>
        </w:tc>
        <w:tc>
          <w:tcPr>
            <w:tcW w:w="596" w:type="dxa"/>
            <w:vMerge/>
          </w:tcPr>
          <w:p w:rsidR="00684A20" w:rsidRPr="00684A20" w:rsidRDefault="00684A20" w:rsidP="00684A20">
            <w:pPr>
              <w:widowControl w:val="0"/>
              <w:spacing w:after="0" w:line="240" w:lineRule="auto"/>
              <w:jc w:val="center"/>
              <w:rPr>
                <w:rFonts w:ascii="Times New Roman" w:hAnsi="Times New Roman" w:cs="Times New Roman"/>
              </w:rPr>
            </w:pPr>
          </w:p>
        </w:tc>
        <w:tc>
          <w:tcPr>
            <w:tcW w:w="200" w:type="dxa"/>
          </w:tcPr>
          <w:p w:rsidR="00684A20" w:rsidRPr="00684A20" w:rsidRDefault="00684A20" w:rsidP="00684A20">
            <w:pPr>
              <w:widowControl w:val="0"/>
              <w:spacing w:after="0" w:line="240" w:lineRule="auto"/>
              <w:rPr>
                <w:rFonts w:ascii="Times New Roman" w:hAnsi="Times New Roman" w:cs="Times New Roman"/>
              </w:rPr>
            </w:pPr>
          </w:p>
        </w:tc>
        <w:tc>
          <w:tcPr>
            <w:tcW w:w="2920" w:type="dxa"/>
          </w:tcPr>
          <w:p w:rsidR="00684A20" w:rsidRPr="00684A20" w:rsidRDefault="00684A20" w:rsidP="00684A20">
            <w:pPr>
              <w:widowControl w:val="0"/>
              <w:spacing w:after="0" w:line="240" w:lineRule="auto"/>
              <w:rPr>
                <w:rFonts w:ascii="Times New Roman" w:hAnsi="Times New Roman" w:cs="Times New Roman"/>
              </w:rPr>
            </w:pPr>
          </w:p>
        </w:tc>
      </w:tr>
    </w:tbl>
    <w:p w:rsidR="00684A20" w:rsidRPr="00684A20" w:rsidRDefault="00684A20" w:rsidP="00684A20">
      <w:pPr>
        <w:tabs>
          <w:tab w:val="left" w:pos="5655"/>
        </w:tabs>
        <w:spacing w:after="0" w:line="240" w:lineRule="auto"/>
        <w:rPr>
          <w:rFonts w:ascii="Times New Roman" w:hAnsi="Times New Roman" w:cs="Times New Roman"/>
        </w:rPr>
      </w:pPr>
    </w:p>
    <w:p w:rsidR="00684A20" w:rsidRPr="00684A20" w:rsidRDefault="00684A20" w:rsidP="00684A20">
      <w:pPr>
        <w:tabs>
          <w:tab w:val="left" w:pos="5655"/>
        </w:tabs>
        <w:spacing w:after="0" w:line="240" w:lineRule="auto"/>
        <w:rPr>
          <w:rFonts w:ascii="Times New Roman" w:hAnsi="Times New Roman" w:cs="Times New Roman"/>
        </w:rPr>
      </w:pPr>
    </w:p>
    <w:p w:rsidR="00684A20" w:rsidRPr="00684A20" w:rsidRDefault="00684A20" w:rsidP="00684A20">
      <w:pPr>
        <w:spacing w:after="0" w:line="240" w:lineRule="auto"/>
        <w:rPr>
          <w:rFonts w:ascii="Times New Roman" w:hAnsi="Times New Roman" w:cs="Times New Roman"/>
        </w:rPr>
      </w:pPr>
      <w:r w:rsidRPr="00684A20">
        <w:rPr>
          <w:rFonts w:ascii="Times New Roman" w:hAnsi="Times New Roman" w:cs="Times New Roman"/>
        </w:rPr>
        <w:br w:type="page"/>
      </w:r>
    </w:p>
    <w:p w:rsidR="00684A20" w:rsidRDefault="00684A20" w:rsidP="00684A20">
      <w:pPr>
        <w:keepNext/>
        <w:keepLines/>
        <w:tabs>
          <w:tab w:val="left" w:pos="4065"/>
          <w:tab w:val="right" w:pos="10233"/>
        </w:tabs>
        <w:spacing w:after="0" w:line="240" w:lineRule="auto"/>
        <w:ind w:right="-168"/>
        <w:rPr>
          <w:rFonts w:ascii="Times New Roman" w:hAnsi="Times New Roman" w:cs="Times New Roman"/>
          <w:b/>
          <w:bCs/>
          <w:sz w:val="24"/>
          <w:szCs w:val="24"/>
        </w:rPr>
      </w:pPr>
      <w:r>
        <w:rPr>
          <w:rFonts w:ascii="Times New Roman" w:hAnsi="Times New Roman" w:cs="Times New Roman"/>
          <w:b/>
          <w:bCs/>
          <w:sz w:val="24"/>
          <w:szCs w:val="24"/>
        </w:rPr>
        <w:tab/>
        <w:t xml:space="preserve"> </w:t>
      </w:r>
    </w:p>
    <w:p w:rsidR="00805DFF" w:rsidRDefault="00D47468">
      <w:pPr>
        <w:keepNext/>
        <w:keepLines/>
        <w:spacing w:after="0" w:line="240" w:lineRule="auto"/>
        <w:ind w:right="-168"/>
        <w:jc w:val="right"/>
        <w:rPr>
          <w:rFonts w:ascii="Times New Roman" w:hAnsi="Times New Roman" w:cs="Times New Roman"/>
          <w:sz w:val="24"/>
          <w:szCs w:val="24"/>
        </w:rPr>
      </w:pPr>
      <w:r>
        <w:rPr>
          <w:rFonts w:ascii="Times New Roman" w:hAnsi="Times New Roman" w:cs="Times New Roman"/>
          <w:sz w:val="24"/>
          <w:szCs w:val="24"/>
        </w:rPr>
        <w:t>Приложение № 2</w:t>
      </w:r>
    </w:p>
    <w:p w:rsidR="00684A20" w:rsidRDefault="00684A20">
      <w:pPr>
        <w:keepNext/>
        <w:keepLines/>
        <w:spacing w:after="0" w:line="240" w:lineRule="auto"/>
        <w:ind w:right="-168"/>
        <w:jc w:val="right"/>
        <w:rPr>
          <w:rFonts w:ascii="Times New Roman" w:hAnsi="Times New Roman" w:cs="Times New Roman"/>
          <w:sz w:val="24"/>
          <w:szCs w:val="24"/>
        </w:rPr>
      </w:pPr>
      <w:r>
        <w:rPr>
          <w:rFonts w:ascii="Times New Roman" w:hAnsi="Times New Roman" w:cs="Times New Roman"/>
          <w:sz w:val="24"/>
          <w:szCs w:val="24"/>
        </w:rPr>
        <w:t xml:space="preserve">к информационному сообщению </w:t>
      </w:r>
    </w:p>
    <w:p w:rsidR="00805DFF" w:rsidRDefault="00805DFF">
      <w:pPr>
        <w:keepNext/>
        <w:keepLines/>
        <w:tabs>
          <w:tab w:val="left" w:pos="284"/>
        </w:tabs>
        <w:spacing w:after="0" w:line="240" w:lineRule="auto"/>
        <w:ind w:right="-168"/>
        <w:jc w:val="center"/>
        <w:rPr>
          <w:rFonts w:ascii="Times New Roman" w:hAnsi="Times New Roman" w:cs="Times New Roman"/>
          <w:b/>
          <w:sz w:val="24"/>
          <w:szCs w:val="24"/>
        </w:rPr>
      </w:pPr>
    </w:p>
    <w:p w:rsidR="00805DFF" w:rsidRDefault="00D47468">
      <w:pPr>
        <w:keepNext/>
        <w:keepLines/>
        <w:tabs>
          <w:tab w:val="left" w:pos="284"/>
        </w:tabs>
        <w:spacing w:after="0" w:line="240" w:lineRule="auto"/>
        <w:ind w:right="-168"/>
        <w:jc w:val="right"/>
        <w:rPr>
          <w:rFonts w:ascii="Times New Roman" w:hAnsi="Times New Roman" w:cs="Times New Roman"/>
          <w:b/>
          <w:sz w:val="24"/>
          <w:szCs w:val="24"/>
          <w:u w:val="single"/>
        </w:rPr>
      </w:pPr>
      <w:r>
        <w:rPr>
          <w:rFonts w:ascii="Times New Roman" w:hAnsi="Times New Roman" w:cs="Times New Roman"/>
          <w:b/>
          <w:sz w:val="24"/>
          <w:szCs w:val="24"/>
          <w:u w:val="single"/>
        </w:rPr>
        <w:t xml:space="preserve">Проект </w:t>
      </w:r>
    </w:p>
    <w:p w:rsidR="00053125" w:rsidRPr="00053125" w:rsidRDefault="00053125" w:rsidP="00053125">
      <w:pPr>
        <w:keepNext/>
        <w:keepLines/>
        <w:tabs>
          <w:tab w:val="left" w:pos="284"/>
        </w:tabs>
        <w:spacing w:after="0" w:line="240" w:lineRule="auto"/>
        <w:ind w:right="-168"/>
        <w:jc w:val="center"/>
        <w:rPr>
          <w:rFonts w:ascii="Times New Roman" w:hAnsi="Times New Roman" w:cs="Times New Roman"/>
          <w:b/>
          <w:sz w:val="20"/>
          <w:szCs w:val="20"/>
        </w:rPr>
      </w:pPr>
      <w:r w:rsidRPr="00053125">
        <w:rPr>
          <w:rFonts w:ascii="Times New Roman" w:hAnsi="Times New Roman" w:cs="Times New Roman"/>
          <w:b/>
          <w:sz w:val="20"/>
          <w:szCs w:val="20"/>
        </w:rPr>
        <w:t>ДОГОВОР</w:t>
      </w:r>
    </w:p>
    <w:p w:rsidR="00053125" w:rsidRPr="00053125" w:rsidRDefault="00053125" w:rsidP="00053125">
      <w:pPr>
        <w:keepNext/>
        <w:keepLines/>
        <w:tabs>
          <w:tab w:val="left" w:pos="284"/>
        </w:tabs>
        <w:spacing w:after="0" w:line="240" w:lineRule="auto"/>
        <w:ind w:right="-168"/>
        <w:jc w:val="center"/>
        <w:rPr>
          <w:rFonts w:ascii="Times New Roman" w:hAnsi="Times New Roman" w:cs="Times New Roman"/>
          <w:b/>
          <w:sz w:val="20"/>
          <w:szCs w:val="20"/>
        </w:rPr>
      </w:pPr>
      <w:r w:rsidRPr="00053125">
        <w:rPr>
          <w:rFonts w:ascii="Times New Roman" w:hAnsi="Times New Roman" w:cs="Times New Roman"/>
          <w:b/>
          <w:sz w:val="20"/>
          <w:szCs w:val="20"/>
        </w:rPr>
        <w:t>КУПЛИ-ПРОДАЖИ №____</w:t>
      </w:r>
    </w:p>
    <w:p w:rsidR="00053125" w:rsidRPr="00053125" w:rsidRDefault="00053125" w:rsidP="00053125">
      <w:pPr>
        <w:keepNext/>
        <w:keepLines/>
        <w:tabs>
          <w:tab w:val="left" w:pos="284"/>
          <w:tab w:val="left" w:pos="7371"/>
        </w:tabs>
        <w:spacing w:after="0" w:line="240" w:lineRule="auto"/>
        <w:ind w:right="-168"/>
        <w:jc w:val="both"/>
        <w:rPr>
          <w:rFonts w:ascii="Times New Roman" w:hAnsi="Times New Roman" w:cs="Times New Roman"/>
          <w:sz w:val="20"/>
          <w:szCs w:val="20"/>
        </w:rPr>
      </w:pPr>
      <w:r w:rsidRPr="00053125">
        <w:rPr>
          <w:rFonts w:ascii="Times New Roman" w:hAnsi="Times New Roman" w:cs="Times New Roman"/>
          <w:sz w:val="20"/>
          <w:szCs w:val="20"/>
        </w:rPr>
        <w:t xml:space="preserve">г. Павловск Воронежской области                                                                      </w:t>
      </w:r>
      <w:r>
        <w:rPr>
          <w:rFonts w:ascii="Times New Roman" w:hAnsi="Times New Roman" w:cs="Times New Roman"/>
          <w:sz w:val="20"/>
          <w:szCs w:val="20"/>
        </w:rPr>
        <w:t xml:space="preserve">                                   </w:t>
      </w:r>
      <w:r w:rsidRPr="00053125">
        <w:rPr>
          <w:rFonts w:ascii="Times New Roman" w:hAnsi="Times New Roman" w:cs="Times New Roman"/>
          <w:sz w:val="20"/>
          <w:szCs w:val="20"/>
        </w:rPr>
        <w:t xml:space="preserve">  «__» ___________  г.</w:t>
      </w:r>
    </w:p>
    <w:p w:rsidR="00053125" w:rsidRPr="00053125" w:rsidRDefault="00053125" w:rsidP="00053125">
      <w:pPr>
        <w:pStyle w:val="a5"/>
        <w:tabs>
          <w:tab w:val="left" w:pos="284"/>
        </w:tabs>
        <w:spacing w:after="0" w:line="240" w:lineRule="auto"/>
        <w:jc w:val="both"/>
        <w:rPr>
          <w:rFonts w:ascii="Times New Roman" w:hAnsi="Times New Roman" w:cs="Times New Roman"/>
          <w:sz w:val="20"/>
          <w:szCs w:val="20"/>
        </w:rPr>
      </w:pPr>
    </w:p>
    <w:p w:rsidR="00053125" w:rsidRPr="00053125" w:rsidRDefault="00053125" w:rsidP="00053125">
      <w:pPr>
        <w:pStyle w:val="a5"/>
        <w:tabs>
          <w:tab w:val="left" w:pos="284"/>
        </w:tabs>
        <w:spacing w:after="0" w:line="240" w:lineRule="auto"/>
        <w:jc w:val="both"/>
        <w:rPr>
          <w:rFonts w:ascii="Times New Roman" w:hAnsi="Times New Roman" w:cs="Times New Roman"/>
          <w:b/>
          <w:sz w:val="20"/>
          <w:szCs w:val="20"/>
        </w:rPr>
      </w:pPr>
      <w:r w:rsidRPr="00053125">
        <w:rPr>
          <w:rFonts w:ascii="Times New Roman" w:hAnsi="Times New Roman" w:cs="Times New Roman"/>
          <w:b/>
          <w:sz w:val="20"/>
          <w:szCs w:val="20"/>
        </w:rPr>
        <w:t>Акционерное общество «Павловскагропродукт» в лице ________, действующего на основании ____, именуемый в дальнейшем «Продавец» с одной стороны, и ________, именуемое (-ый, -ая) в дальнейшем «Покупатель» с другой стороны, при совместном упоминании именуемые «Стороны», на основании протокола об итогах проведения аукциона от «__»____г., заключили настоящий договор о нижеследующем:</w:t>
      </w:r>
    </w:p>
    <w:p w:rsidR="00053125" w:rsidRPr="00053125" w:rsidRDefault="00053125" w:rsidP="00053125">
      <w:pPr>
        <w:pStyle w:val="af1"/>
        <w:numPr>
          <w:ilvl w:val="0"/>
          <w:numId w:val="17"/>
        </w:numPr>
        <w:tabs>
          <w:tab w:val="left" w:pos="284"/>
        </w:tabs>
        <w:ind w:left="0" w:firstLine="0"/>
        <w:jc w:val="center"/>
        <w:rPr>
          <w:rFonts w:ascii="Times New Roman" w:hAnsi="Times New Roman"/>
          <w:b/>
          <w:sz w:val="20"/>
          <w:szCs w:val="20"/>
        </w:rPr>
      </w:pPr>
      <w:r w:rsidRPr="00053125">
        <w:rPr>
          <w:rFonts w:ascii="Times New Roman" w:hAnsi="Times New Roman"/>
          <w:b/>
          <w:sz w:val="20"/>
          <w:szCs w:val="20"/>
        </w:rPr>
        <w:t>ПРЕДМЕТ ДОГОВОРА</w:t>
      </w:r>
    </w:p>
    <w:p w:rsidR="00053125" w:rsidRPr="00053125" w:rsidRDefault="00053125" w:rsidP="00053125">
      <w:pPr>
        <w:tabs>
          <w:tab w:val="left" w:pos="284"/>
          <w:tab w:val="left" w:pos="851"/>
        </w:tabs>
        <w:spacing w:after="0" w:line="240" w:lineRule="auto"/>
        <w:ind w:firstLine="709"/>
        <w:jc w:val="both"/>
        <w:rPr>
          <w:rFonts w:ascii="Times New Roman" w:hAnsi="Times New Roman" w:cs="Times New Roman"/>
          <w:sz w:val="20"/>
          <w:szCs w:val="20"/>
          <w:lang w:eastAsia="ar-SA"/>
        </w:rPr>
      </w:pPr>
      <w:r w:rsidRPr="00053125">
        <w:rPr>
          <w:rFonts w:ascii="Times New Roman" w:hAnsi="Times New Roman" w:cs="Times New Roman"/>
          <w:sz w:val="20"/>
          <w:szCs w:val="20"/>
          <w:lang w:eastAsia="ar-SA"/>
        </w:rPr>
        <w:t>1.1. Продавец обязуется передать в собственность Покупателя, а Покупатель принять и оплатить следующее недвижимое имущество:</w:t>
      </w:r>
      <w:r w:rsidRPr="00053125">
        <w:rPr>
          <w:rFonts w:ascii="Times New Roman" w:hAnsi="Times New Roman" w:cs="Times New Roman"/>
          <w:b/>
          <w:sz w:val="20"/>
          <w:szCs w:val="20"/>
        </w:rPr>
        <w:t xml:space="preserve"> </w:t>
      </w:r>
      <w:r w:rsidRPr="00053125">
        <w:rPr>
          <w:rFonts w:ascii="Times New Roman" w:hAnsi="Times New Roman" w:cs="Times New Roman"/>
          <w:sz w:val="20"/>
          <w:szCs w:val="20"/>
        </w:rPr>
        <w:t>1/2 доля в праве собственности на земельный участок (далее по тексту – недвижимое имущество), кадастровый № земельного участка: 36:20:6000018:472, площадь: 115 886 +/- 2 979 кв. м.,  адрес: РФ, Воронежская область, Павловский муниципальный район, Елизаветовское сельское поселение, Маслоэкстракционный завод территория, зу5, категория земель: земли сельскохозяйственного назначения, вид разрешенного использования: хранение и переработка сельскохозяйственной продукции.</w:t>
      </w:r>
    </w:p>
    <w:p w:rsidR="00053125" w:rsidRPr="00053125" w:rsidRDefault="00053125" w:rsidP="00053125">
      <w:pPr>
        <w:tabs>
          <w:tab w:val="left" w:pos="284"/>
          <w:tab w:val="left" w:pos="851"/>
        </w:tabs>
        <w:spacing w:after="0" w:line="240" w:lineRule="auto"/>
        <w:ind w:firstLine="709"/>
        <w:jc w:val="both"/>
        <w:rPr>
          <w:rFonts w:ascii="Times New Roman" w:hAnsi="Times New Roman" w:cs="Times New Roman"/>
          <w:sz w:val="20"/>
          <w:szCs w:val="20"/>
          <w:lang w:eastAsia="ar-SA"/>
        </w:rPr>
      </w:pPr>
      <w:r w:rsidRPr="00053125">
        <w:rPr>
          <w:rFonts w:ascii="Times New Roman" w:hAnsi="Times New Roman" w:cs="Times New Roman"/>
          <w:sz w:val="20"/>
          <w:szCs w:val="20"/>
        </w:rPr>
        <w:t xml:space="preserve">Указанное Недвижимое имущество принадлежит Продавцу на праве собственности, о чем 23.06.2022 в Едином государственном реестре недвижимости сделана запись государственной регистрации права № </w:t>
      </w:r>
      <w:r w:rsidRPr="00053125">
        <w:rPr>
          <w:rFonts w:ascii="Times New Roman" w:hAnsi="Times New Roman" w:cs="Times New Roman"/>
          <w:sz w:val="20"/>
          <w:szCs w:val="20"/>
          <w:shd w:val="clear" w:color="auto" w:fill="FFFFFF"/>
        </w:rPr>
        <w:t>36:20:6000018:472-36/086/2022-1</w:t>
      </w:r>
      <w:r w:rsidRPr="00053125">
        <w:rPr>
          <w:rFonts w:ascii="Times New Roman" w:hAnsi="Times New Roman" w:cs="Times New Roman"/>
          <w:sz w:val="20"/>
          <w:szCs w:val="20"/>
        </w:rPr>
        <w:t>.</w:t>
      </w:r>
    </w:p>
    <w:p w:rsidR="00053125" w:rsidRPr="00053125" w:rsidRDefault="00053125" w:rsidP="00053125">
      <w:pPr>
        <w:tabs>
          <w:tab w:val="left" w:pos="284"/>
          <w:tab w:val="left" w:pos="851"/>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 xml:space="preserve">1.2. По соглашению Сторон Недвижимое имущество считается переданным Продавцом и принятым Покупателем с момента подписания настоящего Договора, который имеет силу  </w:t>
      </w:r>
      <w:r w:rsidRPr="00053125">
        <w:rPr>
          <w:rFonts w:ascii="Times New Roman" w:hAnsi="Times New Roman" w:cs="Times New Roman"/>
          <w:b/>
          <w:sz w:val="20"/>
          <w:szCs w:val="20"/>
        </w:rPr>
        <w:t>Передаточного акта</w:t>
      </w:r>
      <w:r w:rsidRPr="00053125">
        <w:rPr>
          <w:rFonts w:ascii="Times New Roman" w:hAnsi="Times New Roman" w:cs="Times New Roman"/>
          <w:sz w:val="20"/>
          <w:szCs w:val="20"/>
        </w:rPr>
        <w:t>. Покупатель удовлетворен состоянием Недвижимое имущество, не обнаружил каких-либо недостатков, о которых не сообщил бы Продавец.</w:t>
      </w:r>
    </w:p>
    <w:p w:rsidR="00053125" w:rsidRPr="00053125" w:rsidRDefault="00053125" w:rsidP="00053125">
      <w:pPr>
        <w:tabs>
          <w:tab w:val="left" w:pos="284"/>
          <w:tab w:val="left" w:pos="851"/>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1.3. Право собственности на Недвижимое имущество, являющийся предметом настоящего Договора,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которое необходимо оформить не позднее чем через пятнадцать дней после дня заключения договора купли-продажи.</w:t>
      </w:r>
    </w:p>
    <w:p w:rsidR="00053125" w:rsidRPr="00053125" w:rsidRDefault="00053125" w:rsidP="00053125">
      <w:pPr>
        <w:widowControl w:val="0"/>
        <w:tabs>
          <w:tab w:val="left" w:pos="709"/>
          <w:tab w:val="left" w:pos="851"/>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1.4.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rsidR="00053125" w:rsidRPr="00053125" w:rsidRDefault="00053125" w:rsidP="00053125">
      <w:pPr>
        <w:widowControl w:val="0"/>
        <w:tabs>
          <w:tab w:val="left" w:pos="709"/>
          <w:tab w:val="left" w:pos="851"/>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Данные расходы не включаются в сумму, указанную в п. 2.1 Договора, и уплачиваются по мере необходимости и своевременно, компенсации не подлежат.</w:t>
      </w:r>
    </w:p>
    <w:p w:rsidR="00053125" w:rsidRPr="00053125" w:rsidRDefault="00053125" w:rsidP="00053125">
      <w:pPr>
        <w:tabs>
          <w:tab w:val="left" w:pos="284"/>
          <w:tab w:val="left" w:pos="851"/>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1.5.</w:t>
      </w:r>
      <w:r w:rsidRPr="00053125">
        <w:rPr>
          <w:rFonts w:ascii="Times New Roman" w:hAnsi="Times New Roman" w:cs="Times New Roman"/>
          <w:sz w:val="20"/>
          <w:szCs w:val="20"/>
          <w:shd w:val="clear" w:color="auto" w:fill="FFFF00"/>
        </w:rPr>
        <w:t xml:space="preserve"> </w:t>
      </w:r>
      <w:r w:rsidRPr="00053125">
        <w:rPr>
          <w:rFonts w:ascii="Times New Roman" w:hAnsi="Times New Roman" w:cs="Times New Roman"/>
          <w:sz w:val="20"/>
          <w:szCs w:val="20"/>
        </w:rPr>
        <w:t>Продавец гарантирует, что до подписания настоящего Договора Недвижимое имущество никому не продано, не подарено, не заложено, в споре и под арестом (запрещением) не состоит, свободно от любых имущественных прав и претензий третьих лиц, о которых на момент заключения Договора Стороны не могли не знать, третьи лица не имеют преимущественного права покупки Недвижимое имущество, права Продавца на Недвижимое имущество никем не оспариваются, сервитут не установлен. Здания, строения, сооружения на земельном участке отсутствуют.</w:t>
      </w:r>
    </w:p>
    <w:p w:rsidR="00053125" w:rsidRPr="00CC7D40" w:rsidRDefault="00053125" w:rsidP="00CC7D40">
      <w:pPr>
        <w:autoSpaceDE w:val="0"/>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 xml:space="preserve">На момент заключения настоящего Договора Недвижимое имущество обременено арендой на основании договора </w:t>
      </w:r>
      <w:r w:rsidRPr="00CC7D40">
        <w:rPr>
          <w:rFonts w:ascii="Times New Roman" w:hAnsi="Times New Roman" w:cs="Times New Roman"/>
          <w:sz w:val="20"/>
          <w:szCs w:val="20"/>
        </w:rPr>
        <w:t>аренды земельного участка № 1 от 09.01.2023 г. № 1. Н</w:t>
      </w:r>
      <w:r w:rsidRPr="00CC7D40">
        <w:rPr>
          <w:rFonts w:ascii="Times New Roman" w:hAnsi="Times New Roman" w:cs="Times New Roman"/>
          <w:bCs/>
          <w:sz w:val="20"/>
          <w:szCs w:val="20"/>
        </w:rPr>
        <w:t xml:space="preserve">омер и дата государственной регистрации ограничения прав и обременения объекта недвижимости: </w:t>
      </w:r>
      <w:r w:rsidRPr="00CC7D40">
        <w:rPr>
          <w:rFonts w:ascii="Times New Roman" w:hAnsi="Times New Roman" w:cs="Times New Roman"/>
          <w:sz w:val="20"/>
          <w:szCs w:val="20"/>
        </w:rPr>
        <w:t>№ 36:20:6000018:472-36/086/2023-2 от 26.01.2023 г.</w:t>
      </w:r>
      <w:r w:rsidRPr="00CC7D40">
        <w:rPr>
          <w:rFonts w:ascii="Times New Roman" w:hAnsi="Times New Roman" w:cs="Times New Roman"/>
          <w:bCs/>
          <w:sz w:val="20"/>
          <w:szCs w:val="20"/>
        </w:rPr>
        <w:t xml:space="preserve">; срок, на который установлены ограничение прав и обременение недвижимости: </w:t>
      </w:r>
      <w:r w:rsidRPr="00CC7D40">
        <w:rPr>
          <w:rFonts w:ascii="Times New Roman" w:hAnsi="Times New Roman" w:cs="Times New Roman"/>
          <w:sz w:val="20"/>
          <w:szCs w:val="20"/>
        </w:rPr>
        <w:t>с 26.01.2023 г. по 09.01.2038 г.; а</w:t>
      </w:r>
      <w:r w:rsidRPr="00CC7D40">
        <w:rPr>
          <w:rFonts w:ascii="Times New Roman" w:hAnsi="Times New Roman" w:cs="Times New Roman"/>
          <w:bCs/>
          <w:sz w:val="20"/>
          <w:szCs w:val="20"/>
        </w:rPr>
        <w:t>рендатор</w:t>
      </w:r>
      <w:r w:rsidRPr="00CC7D40">
        <w:rPr>
          <w:rFonts w:ascii="Times New Roman" w:hAnsi="Times New Roman" w:cs="Times New Roman"/>
          <w:sz w:val="20"/>
          <w:szCs w:val="20"/>
        </w:rPr>
        <w:t>: закрытое акционерное общество «Агрофирма Павловская нива».</w:t>
      </w:r>
    </w:p>
    <w:p w:rsidR="00CC7D40" w:rsidRPr="00CC7D40" w:rsidRDefault="00053125" w:rsidP="00CC7D40">
      <w:pPr>
        <w:tabs>
          <w:tab w:val="left" w:pos="284"/>
          <w:tab w:val="left" w:pos="851"/>
        </w:tabs>
        <w:spacing w:after="0" w:line="240" w:lineRule="auto"/>
        <w:ind w:firstLine="709"/>
        <w:jc w:val="both"/>
        <w:rPr>
          <w:rFonts w:ascii="Times New Roman" w:hAnsi="Times New Roman" w:cs="Times New Roman"/>
          <w:sz w:val="20"/>
          <w:szCs w:val="20"/>
        </w:rPr>
      </w:pPr>
      <w:r w:rsidRPr="00CC7D40">
        <w:rPr>
          <w:rFonts w:ascii="Times New Roman" w:hAnsi="Times New Roman" w:cs="Times New Roman"/>
          <w:sz w:val="20"/>
          <w:szCs w:val="20"/>
        </w:rPr>
        <w:t xml:space="preserve">1.6. </w:t>
      </w:r>
      <w:r w:rsidR="00CC7D40" w:rsidRPr="00CC7D40">
        <w:rPr>
          <w:rFonts w:ascii="Times New Roman" w:hAnsi="Times New Roman" w:cs="Times New Roman"/>
          <w:sz w:val="20"/>
          <w:szCs w:val="20"/>
        </w:rPr>
        <w:t xml:space="preserve">Существуют ограничения и обременения на Недвижимое имущество в соответствии со ст.56, 56.1 Земельного кодекса РФ. </w:t>
      </w:r>
      <w:r w:rsidR="00CC7D40" w:rsidRPr="00CC7D40">
        <w:rPr>
          <w:rStyle w:val="afc"/>
          <w:rFonts w:ascii="Times New Roman" w:hAnsi="Times New Roman" w:cs="Times New Roman"/>
          <w:sz w:val="20"/>
          <w:szCs w:val="20"/>
        </w:rPr>
        <w:footnoteReference w:id="4"/>
      </w:r>
      <w:r w:rsidR="00CC7D40" w:rsidRPr="00CC7D40">
        <w:rPr>
          <w:rFonts w:ascii="Times New Roman" w:hAnsi="Times New Roman" w:cs="Times New Roman"/>
          <w:sz w:val="20"/>
          <w:szCs w:val="20"/>
        </w:rPr>
        <w:t xml:space="preserve"> </w:t>
      </w:r>
    </w:p>
    <w:p w:rsidR="00053125" w:rsidRPr="00CC7D40" w:rsidRDefault="00053125" w:rsidP="00CC7D40">
      <w:pPr>
        <w:tabs>
          <w:tab w:val="left" w:pos="284"/>
          <w:tab w:val="left" w:pos="851"/>
        </w:tabs>
        <w:spacing w:after="0" w:line="240" w:lineRule="auto"/>
        <w:ind w:firstLine="709"/>
        <w:jc w:val="both"/>
        <w:rPr>
          <w:rFonts w:ascii="Times New Roman" w:hAnsi="Times New Roman" w:cs="Times New Roman"/>
          <w:b/>
          <w:sz w:val="20"/>
          <w:szCs w:val="20"/>
        </w:rPr>
      </w:pPr>
      <w:r w:rsidRPr="00CC7D40">
        <w:rPr>
          <w:rFonts w:ascii="Times New Roman" w:hAnsi="Times New Roman" w:cs="Times New Roman"/>
          <w:b/>
          <w:sz w:val="20"/>
          <w:szCs w:val="20"/>
        </w:rPr>
        <w:t>ЦЕНА И ПОРЯДОК ОПЛАТЫ</w:t>
      </w:r>
    </w:p>
    <w:p w:rsidR="00053125" w:rsidRPr="00CC7D40" w:rsidRDefault="00053125" w:rsidP="00CC7D40">
      <w:pPr>
        <w:pStyle w:val="af1"/>
        <w:numPr>
          <w:ilvl w:val="1"/>
          <w:numId w:val="14"/>
        </w:numPr>
        <w:tabs>
          <w:tab w:val="left" w:pos="284"/>
          <w:tab w:val="left" w:pos="1134"/>
        </w:tabs>
        <w:ind w:left="0" w:firstLine="709"/>
        <w:jc w:val="both"/>
        <w:rPr>
          <w:rFonts w:ascii="Times New Roman" w:hAnsi="Times New Roman"/>
          <w:sz w:val="20"/>
          <w:szCs w:val="20"/>
        </w:rPr>
      </w:pPr>
      <w:r w:rsidRPr="00CC7D40">
        <w:rPr>
          <w:rFonts w:ascii="Times New Roman" w:hAnsi="Times New Roman"/>
          <w:sz w:val="20"/>
          <w:szCs w:val="20"/>
          <w:lang w:val="ru-RU"/>
        </w:rPr>
        <w:t xml:space="preserve">Цена Недвижимого имущества составляет _ (_) рублей. </w:t>
      </w:r>
      <w:r w:rsidRPr="00CC7D40">
        <w:rPr>
          <w:rFonts w:ascii="Times New Roman" w:hAnsi="Times New Roman"/>
          <w:sz w:val="20"/>
          <w:szCs w:val="20"/>
        </w:rPr>
        <w:t>НДС не облагается.</w:t>
      </w:r>
    </w:p>
    <w:p w:rsidR="00053125" w:rsidRPr="00053125" w:rsidRDefault="00053125" w:rsidP="00CC7D40">
      <w:pPr>
        <w:pStyle w:val="af1"/>
        <w:numPr>
          <w:ilvl w:val="1"/>
          <w:numId w:val="14"/>
        </w:numPr>
        <w:tabs>
          <w:tab w:val="left" w:pos="284"/>
          <w:tab w:val="left" w:pos="1134"/>
        </w:tabs>
        <w:ind w:left="0" w:firstLine="709"/>
        <w:jc w:val="both"/>
        <w:rPr>
          <w:rFonts w:ascii="Times New Roman" w:hAnsi="Times New Roman"/>
          <w:sz w:val="20"/>
          <w:szCs w:val="20"/>
          <w:lang w:val="ru-RU"/>
        </w:rPr>
      </w:pPr>
      <w:r w:rsidRPr="00CC7D40">
        <w:rPr>
          <w:rFonts w:ascii="Times New Roman" w:hAnsi="Times New Roman"/>
          <w:sz w:val="20"/>
          <w:szCs w:val="20"/>
          <w:lang w:val="ru-RU"/>
        </w:rPr>
        <w:t>Перечисленная в качестве задатка для участия в Аукционе сумма в размере 46400 (сорок шесть тысяч четыреста) руб. 00 коп. засчитана в счёт оплаты за недвижимое имущество, а сумму в размере __ (__) рублей Покупатель пер</w:t>
      </w:r>
      <w:bookmarkStart w:id="0" w:name="_GoBack"/>
      <w:bookmarkEnd w:id="0"/>
      <w:r w:rsidRPr="00CC7D40">
        <w:rPr>
          <w:rFonts w:ascii="Times New Roman" w:hAnsi="Times New Roman"/>
          <w:sz w:val="20"/>
          <w:szCs w:val="20"/>
          <w:lang w:val="ru-RU"/>
        </w:rPr>
        <w:t>ечислил на расчётный счет</w:t>
      </w:r>
      <w:r w:rsidRPr="00053125">
        <w:rPr>
          <w:rFonts w:ascii="Times New Roman" w:hAnsi="Times New Roman"/>
          <w:sz w:val="20"/>
          <w:szCs w:val="20"/>
          <w:lang w:val="ru-RU"/>
        </w:rPr>
        <w:t xml:space="preserve"> Продавцу в полном объёме до подписания настоящего договора.  </w:t>
      </w:r>
    </w:p>
    <w:p w:rsidR="00053125" w:rsidRPr="00053125" w:rsidRDefault="00053125" w:rsidP="00053125">
      <w:pPr>
        <w:pStyle w:val="af1"/>
        <w:numPr>
          <w:ilvl w:val="0"/>
          <w:numId w:val="14"/>
        </w:numPr>
        <w:tabs>
          <w:tab w:val="left" w:pos="284"/>
        </w:tabs>
        <w:ind w:left="0" w:firstLine="0"/>
        <w:jc w:val="center"/>
        <w:rPr>
          <w:rFonts w:ascii="Times New Roman" w:hAnsi="Times New Roman"/>
          <w:b/>
          <w:sz w:val="20"/>
          <w:szCs w:val="20"/>
        </w:rPr>
      </w:pPr>
      <w:r w:rsidRPr="00053125">
        <w:rPr>
          <w:rFonts w:ascii="Times New Roman" w:hAnsi="Times New Roman"/>
          <w:b/>
          <w:sz w:val="20"/>
          <w:szCs w:val="20"/>
        </w:rPr>
        <w:t>ПРАВА И ОБЯЗАННОСТИ СТОРОН</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3.1. Права Продавца:</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3.1.1. Продавец вправе требовать от Покупателя оплаты стоимости Недвижимого имущества.</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3.1.2. Осуществлять права, предусмотренные действующим законодательством Российской Федерации и настоящим Договором.</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3.2.  Обязанности Продавца:</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3.2.1. Предоставить Покупателю сведения и документы, необходимые для исполнения условий, установленных настоящим Договором.</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3.2.2. Продавец обязан к моменту государственной регистрации перехода права собственности на Недвижимое имущество к Покупателю, уплатить все обязательные платежи, обязанность по уплате которых возложена действующим законодательством на собственника имущества.</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3.3. Права Покупателя:</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3.3.1. Требовать в судебном порядке государственной регистрации перехода права собственности на Недвижимое имущество, а также возмещения Продавцом убытков, вызванных задержкой такой регистрации, в случае если Продавец своими действиями будет препятствовать проведению государственной регистрации перехода права собственности на Недвижимое имущество к Покупателю.</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3.3.2. Осуществлять иные права, предусмотренные действующим законодательством Российской Федерации и настоящим Договором.</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3.4. Обязанности Покупателя:</w:t>
      </w:r>
    </w:p>
    <w:p w:rsidR="00053125" w:rsidRPr="00053125" w:rsidRDefault="00053125" w:rsidP="00053125">
      <w:pPr>
        <w:tabs>
          <w:tab w:val="left" w:pos="284"/>
        </w:tabs>
        <w:spacing w:after="0" w:line="240" w:lineRule="auto"/>
        <w:ind w:firstLine="709"/>
        <w:jc w:val="both"/>
        <w:rPr>
          <w:rFonts w:ascii="Times New Roman" w:hAnsi="Times New Roman" w:cs="Times New Roman"/>
          <w:color w:val="000000" w:themeColor="text1"/>
          <w:sz w:val="20"/>
          <w:szCs w:val="20"/>
        </w:rPr>
      </w:pPr>
      <w:r w:rsidRPr="00053125">
        <w:rPr>
          <w:rFonts w:ascii="Times New Roman" w:hAnsi="Times New Roman" w:cs="Times New Roman"/>
          <w:sz w:val="20"/>
          <w:szCs w:val="20"/>
        </w:rPr>
        <w:t xml:space="preserve">3.4.1. </w:t>
      </w:r>
      <w:r w:rsidRPr="00053125">
        <w:rPr>
          <w:rFonts w:ascii="Times New Roman" w:hAnsi="Times New Roman" w:cs="Times New Roman"/>
          <w:color w:val="000000" w:themeColor="text1"/>
          <w:sz w:val="20"/>
          <w:szCs w:val="20"/>
        </w:rPr>
        <w:t>Принять недвижимое имущество согласно разделу 1 Договора.</w:t>
      </w:r>
    </w:p>
    <w:p w:rsidR="00053125" w:rsidRPr="00053125" w:rsidRDefault="00053125" w:rsidP="00053125">
      <w:pPr>
        <w:tabs>
          <w:tab w:val="left" w:pos="284"/>
        </w:tabs>
        <w:spacing w:after="0" w:line="240" w:lineRule="auto"/>
        <w:ind w:firstLine="709"/>
        <w:jc w:val="both"/>
        <w:rPr>
          <w:rFonts w:ascii="Times New Roman" w:hAnsi="Times New Roman" w:cs="Times New Roman"/>
          <w:color w:val="000000" w:themeColor="text1"/>
          <w:sz w:val="20"/>
          <w:szCs w:val="20"/>
        </w:rPr>
      </w:pPr>
      <w:r w:rsidRPr="00053125">
        <w:rPr>
          <w:rFonts w:ascii="Times New Roman" w:hAnsi="Times New Roman" w:cs="Times New Roman"/>
          <w:color w:val="000000" w:themeColor="text1"/>
          <w:sz w:val="20"/>
          <w:szCs w:val="20"/>
        </w:rPr>
        <w:t>3.4.2. С даты  подписания настоящего договора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эксплуатационные ресурсы и/или услуги, налоговые и иные платежи.</w:t>
      </w:r>
    </w:p>
    <w:p w:rsidR="00053125" w:rsidRPr="00053125" w:rsidRDefault="00053125" w:rsidP="00053125">
      <w:pPr>
        <w:tabs>
          <w:tab w:val="left" w:pos="284"/>
        </w:tabs>
        <w:spacing w:after="0" w:line="240" w:lineRule="auto"/>
        <w:ind w:firstLine="709"/>
        <w:jc w:val="both"/>
        <w:rPr>
          <w:rFonts w:ascii="Times New Roman" w:hAnsi="Times New Roman" w:cs="Times New Roman"/>
          <w:b/>
          <w:sz w:val="20"/>
          <w:szCs w:val="20"/>
        </w:rPr>
      </w:pPr>
      <w:r w:rsidRPr="00053125">
        <w:rPr>
          <w:rFonts w:ascii="Times New Roman" w:hAnsi="Times New Roman" w:cs="Times New Roman"/>
          <w:b/>
          <w:sz w:val="20"/>
          <w:szCs w:val="20"/>
        </w:rPr>
        <w:t>4. ОТВЕТСТВЕННОСТЬ СТОРОН</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 xml:space="preserve">4.1. Все неразрешённые споры,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в суде в порядке, предусмотренном действующим </w:t>
      </w:r>
      <w:hyperlink r:id="rId10">
        <w:r w:rsidRPr="00053125">
          <w:rPr>
            <w:rFonts w:ascii="Times New Roman" w:eastAsiaTheme="majorEastAsia" w:hAnsi="Times New Roman" w:cs="Times New Roman"/>
            <w:sz w:val="20"/>
            <w:szCs w:val="20"/>
          </w:rPr>
          <w:t>законодательством</w:t>
        </w:r>
      </w:hyperlink>
      <w:r w:rsidRPr="00053125">
        <w:rPr>
          <w:rFonts w:ascii="Times New Roman" w:hAnsi="Times New Roman" w:cs="Times New Roman"/>
          <w:sz w:val="20"/>
          <w:szCs w:val="20"/>
        </w:rPr>
        <w:t xml:space="preserve"> РФ.</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4.2. В случае признания судом настоящего договора недействительным или признании его незаключенным, Продавец обязан вернуть полученные денежные суммы на основании ст. 167 ГК РФ (меры и последствия при недействительности сделки).</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4.3. Продавец, в силу ст. 431.2 ГК РФ обязан выплатить Покупателю убытки, причиненные недостоверностью заверений и гарантий, предусмотренных п. 1.5. настоящего договора, в случае предъявления таких требований Покупателем в течение 30 дней с момента предъявления требований о возмещении убытков.</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 xml:space="preserve">4.4. В случае выявления задолженности по обязательным платежам после государственной регистрации перехода права собственности, Продавец обязуется за собственный счет погасить задолженность в течение 2-х (двух) рабочих дней с момента предъявления требования Покупателем. </w:t>
      </w:r>
    </w:p>
    <w:p w:rsidR="00053125" w:rsidRPr="00053125" w:rsidRDefault="00053125" w:rsidP="00053125">
      <w:pPr>
        <w:pStyle w:val="af1"/>
        <w:numPr>
          <w:ilvl w:val="0"/>
          <w:numId w:val="15"/>
        </w:numPr>
        <w:tabs>
          <w:tab w:val="left" w:pos="284"/>
        </w:tabs>
        <w:ind w:left="0" w:firstLine="709"/>
        <w:jc w:val="center"/>
        <w:rPr>
          <w:rFonts w:ascii="Times New Roman" w:hAnsi="Times New Roman"/>
          <w:b/>
          <w:sz w:val="20"/>
          <w:szCs w:val="20"/>
        </w:rPr>
      </w:pPr>
      <w:r w:rsidRPr="00053125">
        <w:rPr>
          <w:rFonts w:ascii="Times New Roman" w:hAnsi="Times New Roman"/>
          <w:b/>
          <w:sz w:val="20"/>
          <w:szCs w:val="20"/>
        </w:rPr>
        <w:t>ПОРЯДОК РАСТОРЖЕНИЯ ДОГОВОРА</w:t>
      </w:r>
    </w:p>
    <w:p w:rsidR="00053125" w:rsidRPr="00053125" w:rsidRDefault="00053125" w:rsidP="00053125">
      <w:pPr>
        <w:pStyle w:val="af1"/>
        <w:numPr>
          <w:ilvl w:val="1"/>
          <w:numId w:val="16"/>
        </w:numPr>
        <w:tabs>
          <w:tab w:val="left" w:pos="284"/>
        </w:tabs>
        <w:ind w:left="0" w:firstLine="709"/>
        <w:jc w:val="both"/>
        <w:rPr>
          <w:rFonts w:ascii="Times New Roman" w:hAnsi="Times New Roman"/>
          <w:sz w:val="20"/>
          <w:szCs w:val="20"/>
          <w:lang w:val="ru-RU"/>
        </w:rPr>
      </w:pPr>
      <w:r w:rsidRPr="00053125">
        <w:rPr>
          <w:rFonts w:ascii="Times New Roman" w:hAnsi="Times New Roman"/>
          <w:sz w:val="20"/>
          <w:szCs w:val="20"/>
          <w:lang w:val="ru-RU"/>
        </w:rPr>
        <w:t>Настоящий Договор может быть расторгнут в</w:t>
      </w:r>
      <w:r>
        <w:rPr>
          <w:rFonts w:ascii="Times New Roman" w:hAnsi="Times New Roman"/>
          <w:sz w:val="20"/>
          <w:szCs w:val="20"/>
          <w:lang w:val="ru-RU"/>
        </w:rPr>
        <w:t xml:space="preserve"> </w:t>
      </w:r>
      <w:r w:rsidRPr="00053125">
        <w:rPr>
          <w:rFonts w:ascii="Times New Roman" w:hAnsi="Times New Roman"/>
          <w:sz w:val="20"/>
          <w:szCs w:val="20"/>
          <w:lang w:val="ru-RU"/>
        </w:rPr>
        <w:t>порядке установленном действующим законодательством.</w:t>
      </w:r>
    </w:p>
    <w:p w:rsidR="00053125" w:rsidRPr="00053125" w:rsidRDefault="00053125" w:rsidP="00053125">
      <w:pPr>
        <w:pStyle w:val="af1"/>
        <w:numPr>
          <w:ilvl w:val="0"/>
          <w:numId w:val="15"/>
        </w:numPr>
        <w:tabs>
          <w:tab w:val="left" w:pos="284"/>
        </w:tabs>
        <w:ind w:left="0" w:firstLine="0"/>
        <w:jc w:val="center"/>
        <w:rPr>
          <w:rFonts w:ascii="Times New Roman" w:hAnsi="Times New Roman"/>
          <w:b/>
          <w:sz w:val="20"/>
          <w:szCs w:val="20"/>
        </w:rPr>
      </w:pPr>
      <w:r w:rsidRPr="00053125">
        <w:rPr>
          <w:rFonts w:ascii="Times New Roman" w:hAnsi="Times New Roman"/>
          <w:b/>
          <w:sz w:val="20"/>
          <w:szCs w:val="20"/>
        </w:rPr>
        <w:t>ЗАКЛЮЧИТЕЛЬНЫЕ ПОЛОЖЕНИЯ</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6.1.</w:t>
      </w:r>
      <w:r w:rsidRPr="00053125">
        <w:rPr>
          <w:rFonts w:ascii="Times New Roman" w:hAnsi="Times New Roman" w:cs="Times New Roman"/>
          <w:sz w:val="20"/>
          <w:szCs w:val="20"/>
        </w:rPr>
        <w:tab/>
        <w:t xml:space="preserve">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 </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6.2.  Настоящий Договор составлен в 2-х экземплярах, имеющих равную юридическую силу, один из которых - у Продавца, другой - у Покупателя.</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6.3.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053125" w:rsidRPr="00053125" w:rsidRDefault="00053125" w:rsidP="00053125">
      <w:pPr>
        <w:tabs>
          <w:tab w:val="left" w:pos="284"/>
        </w:tabs>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 xml:space="preserve">6.4.  Во всем остальном, что не предусмотрено настоящим Договором, Стороны руководствуются действующим законодательством Российской Федерации. </w:t>
      </w:r>
    </w:p>
    <w:p w:rsidR="00053125" w:rsidRPr="00053125" w:rsidRDefault="00053125" w:rsidP="00053125">
      <w:pPr>
        <w:pStyle w:val="a5"/>
        <w:spacing w:after="0" w:line="240" w:lineRule="auto"/>
        <w:ind w:firstLine="709"/>
        <w:jc w:val="both"/>
        <w:rPr>
          <w:rFonts w:ascii="Times New Roman" w:hAnsi="Times New Roman" w:cs="Times New Roman"/>
          <w:sz w:val="20"/>
          <w:szCs w:val="20"/>
        </w:rPr>
      </w:pPr>
      <w:r w:rsidRPr="00053125">
        <w:rPr>
          <w:rFonts w:ascii="Times New Roman" w:hAnsi="Times New Roman" w:cs="Times New Roman"/>
          <w:sz w:val="20"/>
          <w:szCs w:val="20"/>
        </w:rPr>
        <w:t xml:space="preserve">Продавец: Акционерное общество «Павловскагропродукт» ИНН 3620005854, КПП 362001001 ОГРН 1023601069095, расчетный счет № 40702810313230100103 Центрально-Черноземный Банк  ПАО Сбербанк России,  к/с 30101810600000000681,  БИК 042007681, адресу: 396420, Воронежская область, г. Павловск, ул. Строительная, д.8, тел. 8 (47362) 2-04-47, </w:t>
      </w:r>
      <w:hyperlink r:id="rId11">
        <w:r w:rsidRPr="00053125">
          <w:rPr>
            <w:rFonts w:ascii="Times New Roman" w:hAnsi="Times New Roman" w:cs="Times New Roman"/>
            <w:sz w:val="20"/>
            <w:szCs w:val="20"/>
            <w:lang w:val="en-US"/>
          </w:rPr>
          <w:t>mail</w:t>
        </w:r>
        <w:r w:rsidRPr="00053125">
          <w:rPr>
            <w:rFonts w:ascii="Times New Roman" w:hAnsi="Times New Roman" w:cs="Times New Roman"/>
            <w:sz w:val="20"/>
            <w:szCs w:val="20"/>
          </w:rPr>
          <w:t>@</w:t>
        </w:r>
        <w:r w:rsidRPr="00053125">
          <w:rPr>
            <w:rFonts w:ascii="Times New Roman" w:hAnsi="Times New Roman" w:cs="Times New Roman"/>
            <w:sz w:val="20"/>
            <w:szCs w:val="20"/>
            <w:lang w:val="en-US"/>
          </w:rPr>
          <w:t>aprotek</w:t>
        </w:r>
        <w:r w:rsidRPr="00053125">
          <w:rPr>
            <w:rFonts w:ascii="Times New Roman" w:hAnsi="Times New Roman" w:cs="Times New Roman"/>
            <w:sz w:val="20"/>
            <w:szCs w:val="20"/>
          </w:rPr>
          <w:t>.</w:t>
        </w:r>
        <w:r w:rsidRPr="00053125">
          <w:rPr>
            <w:rFonts w:ascii="Times New Roman" w:hAnsi="Times New Roman" w:cs="Times New Roman"/>
            <w:sz w:val="20"/>
            <w:szCs w:val="20"/>
            <w:lang w:val="en-US"/>
          </w:rPr>
          <w:t>ru</w:t>
        </w:r>
      </w:hyperlink>
    </w:p>
    <w:p w:rsidR="00053125" w:rsidRPr="00053125" w:rsidRDefault="00053125" w:rsidP="00053125">
      <w:pPr>
        <w:pStyle w:val="a5"/>
        <w:spacing w:after="0" w:line="240" w:lineRule="auto"/>
        <w:rPr>
          <w:rFonts w:ascii="Times New Roman" w:hAnsi="Times New Roman" w:cs="Times New Roman"/>
          <w:b/>
          <w:sz w:val="20"/>
          <w:szCs w:val="20"/>
        </w:rPr>
      </w:pPr>
      <w:r w:rsidRPr="00053125">
        <w:rPr>
          <w:rFonts w:ascii="Times New Roman" w:hAnsi="Times New Roman" w:cs="Times New Roman"/>
          <w:b/>
          <w:sz w:val="20"/>
          <w:szCs w:val="20"/>
        </w:rPr>
        <w:t xml:space="preserve">                  ______________________________</w:t>
      </w:r>
    </w:p>
    <w:p w:rsidR="00053125" w:rsidRPr="00053125" w:rsidRDefault="00053125" w:rsidP="00053125">
      <w:pPr>
        <w:pStyle w:val="a5"/>
        <w:spacing w:after="0" w:line="240" w:lineRule="auto"/>
        <w:rPr>
          <w:rFonts w:ascii="Times New Roman" w:hAnsi="Times New Roman" w:cs="Times New Roman"/>
          <w:b/>
          <w:sz w:val="20"/>
          <w:szCs w:val="20"/>
        </w:rPr>
      </w:pPr>
      <w:r w:rsidRPr="00053125">
        <w:rPr>
          <w:rFonts w:ascii="Times New Roman" w:hAnsi="Times New Roman" w:cs="Times New Roman"/>
          <w:b/>
          <w:sz w:val="20"/>
          <w:szCs w:val="20"/>
        </w:rPr>
        <w:t xml:space="preserve">                                        (ФИО и подпись уполномоченного представителя)</w:t>
      </w:r>
    </w:p>
    <w:p w:rsidR="00053125" w:rsidRPr="00053125" w:rsidRDefault="00053125" w:rsidP="00053125">
      <w:pPr>
        <w:pStyle w:val="a5"/>
        <w:spacing w:after="0" w:line="240" w:lineRule="auto"/>
        <w:ind w:firstLine="709"/>
        <w:jc w:val="both"/>
        <w:rPr>
          <w:rFonts w:ascii="Times New Roman" w:hAnsi="Times New Roman" w:cs="Times New Roman"/>
          <w:b/>
          <w:sz w:val="20"/>
          <w:szCs w:val="20"/>
        </w:rPr>
      </w:pPr>
    </w:p>
    <w:p w:rsidR="00053125" w:rsidRPr="00053125" w:rsidRDefault="00053125" w:rsidP="00053125">
      <w:pPr>
        <w:spacing w:after="0" w:line="240" w:lineRule="auto"/>
        <w:ind w:firstLine="709"/>
        <w:jc w:val="both"/>
        <w:rPr>
          <w:rFonts w:ascii="Times New Roman" w:hAnsi="Times New Roman" w:cs="Times New Roman"/>
          <w:bCs/>
          <w:sz w:val="20"/>
          <w:szCs w:val="20"/>
        </w:rPr>
      </w:pPr>
      <w:r w:rsidRPr="00053125">
        <w:rPr>
          <w:rFonts w:ascii="Times New Roman" w:hAnsi="Times New Roman" w:cs="Times New Roman"/>
          <w:b/>
          <w:bCs/>
          <w:sz w:val="20"/>
          <w:szCs w:val="20"/>
        </w:rPr>
        <w:t>Покупатель:</w:t>
      </w:r>
      <w:r w:rsidRPr="00053125">
        <w:rPr>
          <w:rFonts w:ascii="Times New Roman" w:hAnsi="Times New Roman" w:cs="Times New Roman"/>
          <w:sz w:val="20"/>
          <w:szCs w:val="20"/>
        </w:rPr>
        <w:t xml:space="preserve"> _____________________________</w:t>
      </w:r>
    </w:p>
    <w:p w:rsidR="00053125" w:rsidRPr="00053125" w:rsidRDefault="00053125" w:rsidP="00053125">
      <w:pPr>
        <w:keepNext/>
        <w:keepLines/>
        <w:spacing w:after="0" w:line="240" w:lineRule="auto"/>
        <w:ind w:right="-168"/>
        <w:jc w:val="both"/>
        <w:rPr>
          <w:rFonts w:ascii="Times New Roman" w:hAnsi="Times New Roman" w:cs="Times New Roman"/>
          <w:b/>
          <w:sz w:val="20"/>
          <w:szCs w:val="20"/>
        </w:rPr>
      </w:pPr>
    </w:p>
    <w:p w:rsidR="00053125" w:rsidRDefault="00053125">
      <w:pPr>
        <w:keepNext/>
        <w:keepLines/>
        <w:tabs>
          <w:tab w:val="left" w:pos="284"/>
        </w:tabs>
        <w:spacing w:after="0" w:line="240" w:lineRule="auto"/>
        <w:ind w:right="-168"/>
        <w:jc w:val="right"/>
        <w:rPr>
          <w:rFonts w:ascii="Times New Roman" w:hAnsi="Times New Roman" w:cs="Times New Roman"/>
          <w:b/>
          <w:sz w:val="24"/>
          <w:szCs w:val="24"/>
          <w:u w:val="single"/>
        </w:rPr>
      </w:pPr>
    </w:p>
    <w:sectPr w:rsidR="00053125">
      <w:footerReference w:type="default" r:id="rId12"/>
      <w:pgSz w:w="11906" w:h="16838"/>
      <w:pgMar w:top="534" w:right="707" w:bottom="709"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A5" w:rsidRDefault="00A900A5">
      <w:pPr>
        <w:spacing w:after="0" w:line="240" w:lineRule="auto"/>
      </w:pPr>
      <w:r>
        <w:separator/>
      </w:r>
    </w:p>
  </w:endnote>
  <w:endnote w:type="continuationSeparator" w:id="0">
    <w:p w:rsidR="00A900A5" w:rsidRDefault="00A9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36949"/>
      <w:docPartObj>
        <w:docPartGallery w:val="Page Numbers (Bottom of Page)"/>
        <w:docPartUnique/>
      </w:docPartObj>
    </w:sdtPr>
    <w:sdtEndPr/>
    <w:sdtContent>
      <w:p w:rsidR="00805DFF" w:rsidRDefault="00D47468">
        <w:pPr>
          <w:pStyle w:val="ab"/>
          <w:jc w:val="right"/>
        </w:pPr>
        <w:r>
          <w:fldChar w:fldCharType="begin"/>
        </w:r>
        <w:r>
          <w:instrText xml:space="preserve"> PAGE </w:instrText>
        </w:r>
        <w:r>
          <w:fldChar w:fldCharType="separate"/>
        </w:r>
        <w:r w:rsidR="0071565C">
          <w:rPr>
            <w:noProof/>
          </w:rPr>
          <w:t>1</w:t>
        </w:r>
        <w:r>
          <w:fldChar w:fldCharType="end"/>
        </w:r>
      </w:p>
    </w:sdtContent>
  </w:sdt>
  <w:p w:rsidR="00805DFF" w:rsidRDefault="00805DF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A5" w:rsidRDefault="00A900A5">
      <w:pPr>
        <w:spacing w:after="0" w:line="240" w:lineRule="auto"/>
      </w:pPr>
      <w:r>
        <w:separator/>
      </w:r>
    </w:p>
  </w:footnote>
  <w:footnote w:type="continuationSeparator" w:id="0">
    <w:p w:rsidR="00A900A5" w:rsidRDefault="00A900A5">
      <w:pPr>
        <w:spacing w:after="0" w:line="240" w:lineRule="auto"/>
      </w:pPr>
      <w:r>
        <w:continuationSeparator/>
      </w:r>
    </w:p>
  </w:footnote>
  <w:footnote w:id="1">
    <w:p w:rsidR="00267501" w:rsidRDefault="00267501" w:rsidP="00267501">
      <w:pPr>
        <w:pStyle w:val="afa"/>
      </w:pPr>
      <w:r>
        <w:rPr>
          <w:rStyle w:val="afc"/>
        </w:rPr>
        <w:footnoteRef/>
      </w:r>
      <w:r>
        <w:t xml:space="preserve"> Выбирается один из вариантов</w:t>
      </w:r>
    </w:p>
  </w:footnote>
  <w:footnote w:id="2">
    <w:p w:rsidR="00684A20" w:rsidRDefault="00684A20" w:rsidP="00684A20">
      <w:pPr>
        <w:pStyle w:val="afa"/>
      </w:pPr>
      <w:r>
        <w:rPr>
          <w:rStyle w:val="afc"/>
        </w:rPr>
        <w:footnoteRef/>
      </w:r>
      <w:r>
        <w:t xml:space="preserve"> Включается, если заявка подписана Представителем Претендента.</w:t>
      </w:r>
    </w:p>
    <w:p w:rsidR="00684A20" w:rsidRDefault="00684A20" w:rsidP="00684A20">
      <w:pPr>
        <w:pStyle w:val="afa"/>
      </w:pPr>
    </w:p>
  </w:footnote>
  <w:footnote w:id="3">
    <w:p w:rsidR="00267501" w:rsidRDefault="00267501" w:rsidP="00267501">
      <w:pPr>
        <w:pStyle w:val="afa"/>
      </w:pPr>
      <w:r>
        <w:rPr>
          <w:rStyle w:val="afc"/>
        </w:rPr>
        <w:footnoteRef/>
      </w:r>
      <w:r>
        <w:t xml:space="preserve"> Включается, если заявка подаётся Представителем Претендента – юридического лица. </w:t>
      </w:r>
    </w:p>
  </w:footnote>
  <w:footnote w:id="4">
    <w:p w:rsidR="00CC7D40" w:rsidRPr="00A36E03" w:rsidRDefault="00CC7D40" w:rsidP="00CC7D40">
      <w:pPr>
        <w:pStyle w:val="afa"/>
      </w:pPr>
      <w:r>
        <w:rPr>
          <w:rStyle w:val="afc"/>
        </w:rPr>
        <w:footnoteRef/>
      </w:r>
      <w:r>
        <w:t xml:space="preserve"> </w:t>
      </w:r>
      <w:r w:rsidRPr="00A36E03">
        <w:t>Данный пункт договора применяется Сторонами в случаях наличия в едином государственном реестре недвижимости соответствующей записи.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3B9F"/>
    <w:multiLevelType w:val="multilevel"/>
    <w:tmpl w:val="F5AA3170"/>
    <w:lvl w:ilvl="0">
      <w:start w:val="1"/>
      <w:numFmt w:val="decimal"/>
      <w:lvlText w:val="%1."/>
      <w:lvlJc w:val="left"/>
      <w:pPr>
        <w:tabs>
          <w:tab w:val="num" w:pos="0"/>
        </w:tabs>
        <w:ind w:left="2204" w:hanging="360"/>
      </w:pPr>
    </w:lvl>
    <w:lvl w:ilvl="1">
      <w:start w:val="1"/>
      <w:numFmt w:val="decimal"/>
      <w:lvlText w:val="%1.%2."/>
      <w:lvlJc w:val="left"/>
      <w:pPr>
        <w:tabs>
          <w:tab w:val="num" w:pos="0"/>
        </w:tabs>
        <w:ind w:left="3429" w:hanging="735"/>
      </w:pPr>
      <w:rPr>
        <w:b w:val="0"/>
      </w:rPr>
    </w:lvl>
    <w:lvl w:ilvl="2">
      <w:start w:val="1"/>
      <w:numFmt w:val="decimal"/>
      <w:lvlText w:val="%1.%2.%3."/>
      <w:lvlJc w:val="left"/>
      <w:pPr>
        <w:tabs>
          <w:tab w:val="num" w:pos="0"/>
        </w:tabs>
        <w:ind w:left="3429" w:hanging="735"/>
      </w:pPr>
      <w:rPr>
        <w:b w:val="0"/>
      </w:rPr>
    </w:lvl>
    <w:lvl w:ilvl="3">
      <w:start w:val="1"/>
      <w:numFmt w:val="decimal"/>
      <w:lvlText w:val="%1.%2.%3.%4."/>
      <w:lvlJc w:val="left"/>
      <w:pPr>
        <w:tabs>
          <w:tab w:val="num" w:pos="0"/>
        </w:tabs>
        <w:ind w:left="3429" w:hanging="735"/>
      </w:pPr>
      <w:rPr>
        <w:b w:val="0"/>
      </w:rPr>
    </w:lvl>
    <w:lvl w:ilvl="4">
      <w:start w:val="1"/>
      <w:numFmt w:val="decimal"/>
      <w:lvlText w:val="%1.%2.%3.%4.%5."/>
      <w:lvlJc w:val="left"/>
      <w:pPr>
        <w:tabs>
          <w:tab w:val="num" w:pos="0"/>
        </w:tabs>
        <w:ind w:left="3774" w:hanging="1080"/>
      </w:pPr>
      <w:rPr>
        <w:b w:val="0"/>
      </w:rPr>
    </w:lvl>
    <w:lvl w:ilvl="5">
      <w:start w:val="1"/>
      <w:numFmt w:val="decimal"/>
      <w:lvlText w:val="%1.%2.%3.%4.%5.%6."/>
      <w:lvlJc w:val="left"/>
      <w:pPr>
        <w:tabs>
          <w:tab w:val="num" w:pos="0"/>
        </w:tabs>
        <w:ind w:left="3774" w:hanging="1080"/>
      </w:pPr>
      <w:rPr>
        <w:b w:val="0"/>
      </w:rPr>
    </w:lvl>
    <w:lvl w:ilvl="6">
      <w:start w:val="1"/>
      <w:numFmt w:val="decimal"/>
      <w:lvlText w:val="%1.%2.%3.%4.%5.%6.%7."/>
      <w:lvlJc w:val="left"/>
      <w:pPr>
        <w:tabs>
          <w:tab w:val="num" w:pos="0"/>
        </w:tabs>
        <w:ind w:left="4134" w:hanging="1440"/>
      </w:pPr>
      <w:rPr>
        <w:b w:val="0"/>
      </w:rPr>
    </w:lvl>
    <w:lvl w:ilvl="7">
      <w:start w:val="1"/>
      <w:numFmt w:val="decimal"/>
      <w:lvlText w:val="%1.%2.%3.%4.%5.%6.%7.%8."/>
      <w:lvlJc w:val="left"/>
      <w:pPr>
        <w:tabs>
          <w:tab w:val="num" w:pos="0"/>
        </w:tabs>
        <w:ind w:left="4134" w:hanging="1440"/>
      </w:pPr>
      <w:rPr>
        <w:b w:val="0"/>
      </w:rPr>
    </w:lvl>
    <w:lvl w:ilvl="8">
      <w:start w:val="1"/>
      <w:numFmt w:val="decimal"/>
      <w:lvlText w:val="%1.%2.%3.%4.%5.%6.%7.%8.%9."/>
      <w:lvlJc w:val="left"/>
      <w:pPr>
        <w:tabs>
          <w:tab w:val="num" w:pos="0"/>
        </w:tabs>
        <w:ind w:left="4494" w:hanging="1800"/>
      </w:pPr>
      <w:rPr>
        <w:b w:val="0"/>
      </w:rPr>
    </w:lvl>
  </w:abstractNum>
  <w:abstractNum w:abstractNumId="1" w15:restartNumberingAfterBreak="0">
    <w:nsid w:val="351101A5"/>
    <w:multiLevelType w:val="multilevel"/>
    <w:tmpl w:val="880CB72C"/>
    <w:lvl w:ilvl="0">
      <w:start w:val="1"/>
      <w:numFmt w:val="decimal"/>
      <w:lvlText w:val="%1."/>
      <w:lvlJc w:val="left"/>
      <w:pPr>
        <w:tabs>
          <w:tab w:val="num" w:pos="0"/>
        </w:tabs>
        <w:ind w:left="2204" w:hanging="360"/>
      </w:pPr>
    </w:lvl>
    <w:lvl w:ilvl="1">
      <w:start w:val="1"/>
      <w:numFmt w:val="decimal"/>
      <w:lvlText w:val="%1.%2."/>
      <w:lvlJc w:val="left"/>
      <w:pPr>
        <w:tabs>
          <w:tab w:val="num" w:pos="0"/>
        </w:tabs>
        <w:ind w:left="3429" w:hanging="735"/>
      </w:pPr>
      <w:rPr>
        <w:b w:val="0"/>
      </w:rPr>
    </w:lvl>
    <w:lvl w:ilvl="2">
      <w:start w:val="1"/>
      <w:numFmt w:val="decimal"/>
      <w:lvlText w:val="%1.%2.%3."/>
      <w:lvlJc w:val="left"/>
      <w:pPr>
        <w:tabs>
          <w:tab w:val="num" w:pos="0"/>
        </w:tabs>
        <w:ind w:left="3429" w:hanging="735"/>
      </w:pPr>
      <w:rPr>
        <w:b w:val="0"/>
      </w:rPr>
    </w:lvl>
    <w:lvl w:ilvl="3">
      <w:start w:val="1"/>
      <w:numFmt w:val="decimal"/>
      <w:lvlText w:val="%1.%2.%3.%4."/>
      <w:lvlJc w:val="left"/>
      <w:pPr>
        <w:tabs>
          <w:tab w:val="num" w:pos="0"/>
        </w:tabs>
        <w:ind w:left="3429" w:hanging="735"/>
      </w:pPr>
      <w:rPr>
        <w:b w:val="0"/>
      </w:rPr>
    </w:lvl>
    <w:lvl w:ilvl="4">
      <w:start w:val="1"/>
      <w:numFmt w:val="decimal"/>
      <w:lvlText w:val="%1.%2.%3.%4.%5."/>
      <w:lvlJc w:val="left"/>
      <w:pPr>
        <w:tabs>
          <w:tab w:val="num" w:pos="0"/>
        </w:tabs>
        <w:ind w:left="3774" w:hanging="1080"/>
      </w:pPr>
      <w:rPr>
        <w:b w:val="0"/>
      </w:rPr>
    </w:lvl>
    <w:lvl w:ilvl="5">
      <w:start w:val="1"/>
      <w:numFmt w:val="decimal"/>
      <w:lvlText w:val="%1.%2.%3.%4.%5.%6."/>
      <w:lvlJc w:val="left"/>
      <w:pPr>
        <w:tabs>
          <w:tab w:val="num" w:pos="0"/>
        </w:tabs>
        <w:ind w:left="3774" w:hanging="1080"/>
      </w:pPr>
      <w:rPr>
        <w:b w:val="0"/>
      </w:rPr>
    </w:lvl>
    <w:lvl w:ilvl="6">
      <w:start w:val="1"/>
      <w:numFmt w:val="decimal"/>
      <w:lvlText w:val="%1.%2.%3.%4.%5.%6.%7."/>
      <w:lvlJc w:val="left"/>
      <w:pPr>
        <w:tabs>
          <w:tab w:val="num" w:pos="0"/>
        </w:tabs>
        <w:ind w:left="4134" w:hanging="1440"/>
      </w:pPr>
      <w:rPr>
        <w:b w:val="0"/>
      </w:rPr>
    </w:lvl>
    <w:lvl w:ilvl="7">
      <w:start w:val="1"/>
      <w:numFmt w:val="decimal"/>
      <w:lvlText w:val="%1.%2.%3.%4.%5.%6.%7.%8."/>
      <w:lvlJc w:val="left"/>
      <w:pPr>
        <w:tabs>
          <w:tab w:val="num" w:pos="0"/>
        </w:tabs>
        <w:ind w:left="4134" w:hanging="1440"/>
      </w:pPr>
      <w:rPr>
        <w:b w:val="0"/>
      </w:rPr>
    </w:lvl>
    <w:lvl w:ilvl="8">
      <w:start w:val="1"/>
      <w:numFmt w:val="decimal"/>
      <w:lvlText w:val="%1.%2.%3.%4.%5.%6.%7.%8.%9."/>
      <w:lvlJc w:val="left"/>
      <w:pPr>
        <w:tabs>
          <w:tab w:val="num" w:pos="0"/>
        </w:tabs>
        <w:ind w:left="4494" w:hanging="1800"/>
      </w:pPr>
      <w:rPr>
        <w:b w:val="0"/>
      </w:rPr>
    </w:lvl>
  </w:abstractNum>
  <w:abstractNum w:abstractNumId="2" w15:restartNumberingAfterBreak="0">
    <w:nsid w:val="443B3ECA"/>
    <w:multiLevelType w:val="multilevel"/>
    <w:tmpl w:val="36D282F8"/>
    <w:lvl w:ilvl="0">
      <w:start w:val="1"/>
      <w:numFmt w:val="decimal"/>
      <w:lvlText w:val="%1."/>
      <w:lvlJc w:val="left"/>
      <w:pPr>
        <w:tabs>
          <w:tab w:val="num" w:pos="0"/>
        </w:tabs>
        <w:ind w:left="2204" w:hanging="360"/>
      </w:pPr>
    </w:lvl>
    <w:lvl w:ilvl="1">
      <w:start w:val="1"/>
      <w:numFmt w:val="decimal"/>
      <w:lvlText w:val="%1.%2."/>
      <w:lvlJc w:val="left"/>
      <w:pPr>
        <w:tabs>
          <w:tab w:val="num" w:pos="0"/>
        </w:tabs>
        <w:ind w:left="3429" w:hanging="735"/>
      </w:pPr>
      <w:rPr>
        <w:b w:val="0"/>
      </w:rPr>
    </w:lvl>
    <w:lvl w:ilvl="2">
      <w:start w:val="1"/>
      <w:numFmt w:val="decimal"/>
      <w:lvlText w:val="%1.%2.%3."/>
      <w:lvlJc w:val="left"/>
      <w:pPr>
        <w:tabs>
          <w:tab w:val="num" w:pos="0"/>
        </w:tabs>
        <w:ind w:left="3429" w:hanging="735"/>
      </w:pPr>
      <w:rPr>
        <w:b w:val="0"/>
      </w:rPr>
    </w:lvl>
    <w:lvl w:ilvl="3">
      <w:start w:val="1"/>
      <w:numFmt w:val="decimal"/>
      <w:lvlText w:val="%1.%2.%3.%4."/>
      <w:lvlJc w:val="left"/>
      <w:pPr>
        <w:tabs>
          <w:tab w:val="num" w:pos="0"/>
        </w:tabs>
        <w:ind w:left="3429" w:hanging="735"/>
      </w:pPr>
      <w:rPr>
        <w:b w:val="0"/>
      </w:rPr>
    </w:lvl>
    <w:lvl w:ilvl="4">
      <w:start w:val="1"/>
      <w:numFmt w:val="decimal"/>
      <w:lvlText w:val="%1.%2.%3.%4.%5."/>
      <w:lvlJc w:val="left"/>
      <w:pPr>
        <w:tabs>
          <w:tab w:val="num" w:pos="0"/>
        </w:tabs>
        <w:ind w:left="3774" w:hanging="1080"/>
      </w:pPr>
      <w:rPr>
        <w:b w:val="0"/>
      </w:rPr>
    </w:lvl>
    <w:lvl w:ilvl="5">
      <w:start w:val="1"/>
      <w:numFmt w:val="decimal"/>
      <w:lvlText w:val="%1.%2.%3.%4.%5.%6."/>
      <w:lvlJc w:val="left"/>
      <w:pPr>
        <w:tabs>
          <w:tab w:val="num" w:pos="0"/>
        </w:tabs>
        <w:ind w:left="3774" w:hanging="1080"/>
      </w:pPr>
      <w:rPr>
        <w:b w:val="0"/>
      </w:rPr>
    </w:lvl>
    <w:lvl w:ilvl="6">
      <w:start w:val="1"/>
      <w:numFmt w:val="decimal"/>
      <w:lvlText w:val="%1.%2.%3.%4.%5.%6.%7."/>
      <w:lvlJc w:val="left"/>
      <w:pPr>
        <w:tabs>
          <w:tab w:val="num" w:pos="0"/>
        </w:tabs>
        <w:ind w:left="4134" w:hanging="1440"/>
      </w:pPr>
      <w:rPr>
        <w:b w:val="0"/>
      </w:rPr>
    </w:lvl>
    <w:lvl w:ilvl="7">
      <w:start w:val="1"/>
      <w:numFmt w:val="decimal"/>
      <w:lvlText w:val="%1.%2.%3.%4.%5.%6.%7.%8."/>
      <w:lvlJc w:val="left"/>
      <w:pPr>
        <w:tabs>
          <w:tab w:val="num" w:pos="0"/>
        </w:tabs>
        <w:ind w:left="4134" w:hanging="1440"/>
      </w:pPr>
      <w:rPr>
        <w:b w:val="0"/>
      </w:rPr>
    </w:lvl>
    <w:lvl w:ilvl="8">
      <w:start w:val="1"/>
      <w:numFmt w:val="decimal"/>
      <w:lvlText w:val="%1.%2.%3.%4.%5.%6.%7.%8.%9."/>
      <w:lvlJc w:val="left"/>
      <w:pPr>
        <w:tabs>
          <w:tab w:val="num" w:pos="0"/>
        </w:tabs>
        <w:ind w:left="4494" w:hanging="1800"/>
      </w:pPr>
      <w:rPr>
        <w:b w:val="0"/>
      </w:rPr>
    </w:lvl>
  </w:abstractNum>
  <w:abstractNum w:abstractNumId="3" w15:restartNumberingAfterBreak="0">
    <w:nsid w:val="4F0402B5"/>
    <w:multiLevelType w:val="multilevel"/>
    <w:tmpl w:val="1E1A55FA"/>
    <w:lvl w:ilvl="0">
      <w:start w:val="1"/>
      <w:numFmt w:val="decimal"/>
      <w:lvlText w:val="%1."/>
      <w:lvlJc w:val="left"/>
      <w:pPr>
        <w:tabs>
          <w:tab w:val="num" w:pos="0"/>
        </w:tabs>
        <w:ind w:left="2204" w:hanging="360"/>
      </w:pPr>
    </w:lvl>
    <w:lvl w:ilvl="1">
      <w:start w:val="1"/>
      <w:numFmt w:val="decimal"/>
      <w:lvlText w:val="%1.%2."/>
      <w:lvlJc w:val="left"/>
      <w:pPr>
        <w:tabs>
          <w:tab w:val="num" w:pos="0"/>
        </w:tabs>
        <w:ind w:left="3429" w:hanging="735"/>
      </w:pPr>
      <w:rPr>
        <w:b w:val="0"/>
      </w:rPr>
    </w:lvl>
    <w:lvl w:ilvl="2">
      <w:start w:val="1"/>
      <w:numFmt w:val="decimal"/>
      <w:lvlText w:val="%1.%2.%3."/>
      <w:lvlJc w:val="left"/>
      <w:pPr>
        <w:tabs>
          <w:tab w:val="num" w:pos="0"/>
        </w:tabs>
        <w:ind w:left="3429" w:hanging="735"/>
      </w:pPr>
      <w:rPr>
        <w:b w:val="0"/>
      </w:rPr>
    </w:lvl>
    <w:lvl w:ilvl="3">
      <w:start w:val="1"/>
      <w:numFmt w:val="decimal"/>
      <w:lvlText w:val="%1.%2.%3.%4."/>
      <w:lvlJc w:val="left"/>
      <w:pPr>
        <w:tabs>
          <w:tab w:val="num" w:pos="0"/>
        </w:tabs>
        <w:ind w:left="3429" w:hanging="735"/>
      </w:pPr>
      <w:rPr>
        <w:b w:val="0"/>
      </w:rPr>
    </w:lvl>
    <w:lvl w:ilvl="4">
      <w:start w:val="1"/>
      <w:numFmt w:val="decimal"/>
      <w:lvlText w:val="%1.%2.%3.%4.%5."/>
      <w:lvlJc w:val="left"/>
      <w:pPr>
        <w:tabs>
          <w:tab w:val="num" w:pos="0"/>
        </w:tabs>
        <w:ind w:left="3774" w:hanging="1080"/>
      </w:pPr>
      <w:rPr>
        <w:b w:val="0"/>
      </w:rPr>
    </w:lvl>
    <w:lvl w:ilvl="5">
      <w:start w:val="1"/>
      <w:numFmt w:val="decimal"/>
      <w:lvlText w:val="%1.%2.%3.%4.%5.%6."/>
      <w:lvlJc w:val="left"/>
      <w:pPr>
        <w:tabs>
          <w:tab w:val="num" w:pos="0"/>
        </w:tabs>
        <w:ind w:left="3774" w:hanging="1080"/>
      </w:pPr>
      <w:rPr>
        <w:b w:val="0"/>
      </w:rPr>
    </w:lvl>
    <w:lvl w:ilvl="6">
      <w:start w:val="1"/>
      <w:numFmt w:val="decimal"/>
      <w:lvlText w:val="%1.%2.%3.%4.%5.%6.%7."/>
      <w:lvlJc w:val="left"/>
      <w:pPr>
        <w:tabs>
          <w:tab w:val="num" w:pos="0"/>
        </w:tabs>
        <w:ind w:left="4134" w:hanging="1440"/>
      </w:pPr>
      <w:rPr>
        <w:b w:val="0"/>
      </w:rPr>
    </w:lvl>
    <w:lvl w:ilvl="7">
      <w:start w:val="1"/>
      <w:numFmt w:val="decimal"/>
      <w:lvlText w:val="%1.%2.%3.%4.%5.%6.%7.%8."/>
      <w:lvlJc w:val="left"/>
      <w:pPr>
        <w:tabs>
          <w:tab w:val="num" w:pos="0"/>
        </w:tabs>
        <w:ind w:left="4134" w:hanging="1440"/>
      </w:pPr>
      <w:rPr>
        <w:b w:val="0"/>
      </w:rPr>
    </w:lvl>
    <w:lvl w:ilvl="8">
      <w:start w:val="1"/>
      <w:numFmt w:val="decimal"/>
      <w:lvlText w:val="%1.%2.%3.%4.%5.%6.%7.%8.%9."/>
      <w:lvlJc w:val="left"/>
      <w:pPr>
        <w:tabs>
          <w:tab w:val="num" w:pos="0"/>
        </w:tabs>
        <w:ind w:left="4494" w:hanging="1800"/>
      </w:pPr>
      <w:rPr>
        <w:b w:val="0"/>
      </w:rPr>
    </w:lvl>
  </w:abstractNum>
  <w:abstractNum w:abstractNumId="4" w15:restartNumberingAfterBreak="0">
    <w:nsid w:val="5162677E"/>
    <w:multiLevelType w:val="multilevel"/>
    <w:tmpl w:val="566E5508"/>
    <w:lvl w:ilvl="0">
      <w:start w:val="5"/>
      <w:numFmt w:val="decimal"/>
      <w:lvlText w:val="%1."/>
      <w:lvlJc w:val="left"/>
      <w:pPr>
        <w:tabs>
          <w:tab w:val="num" w:pos="0"/>
        </w:tabs>
        <w:ind w:left="360" w:hanging="360"/>
      </w:pPr>
    </w:lvl>
    <w:lvl w:ilvl="1">
      <w:start w:val="1"/>
      <w:numFmt w:val="decimal"/>
      <w:lvlText w:val="%1.%2."/>
      <w:lvlJc w:val="left"/>
      <w:pPr>
        <w:tabs>
          <w:tab w:val="num" w:pos="0"/>
        </w:tabs>
        <w:ind w:left="2204" w:hanging="360"/>
      </w:pPr>
    </w:lvl>
    <w:lvl w:ilvl="2">
      <w:start w:val="1"/>
      <w:numFmt w:val="decimal"/>
      <w:lvlText w:val="%1.%2.%3."/>
      <w:lvlJc w:val="left"/>
      <w:pPr>
        <w:tabs>
          <w:tab w:val="num" w:pos="0"/>
        </w:tabs>
        <w:ind w:left="4408" w:hanging="720"/>
      </w:pPr>
    </w:lvl>
    <w:lvl w:ilvl="3">
      <w:start w:val="1"/>
      <w:numFmt w:val="decimal"/>
      <w:lvlText w:val="%1.%2.%3.%4."/>
      <w:lvlJc w:val="left"/>
      <w:pPr>
        <w:tabs>
          <w:tab w:val="num" w:pos="0"/>
        </w:tabs>
        <w:ind w:left="6252" w:hanging="720"/>
      </w:pPr>
    </w:lvl>
    <w:lvl w:ilvl="4">
      <w:start w:val="1"/>
      <w:numFmt w:val="decimal"/>
      <w:lvlText w:val="%1.%2.%3.%4.%5."/>
      <w:lvlJc w:val="left"/>
      <w:pPr>
        <w:tabs>
          <w:tab w:val="num" w:pos="0"/>
        </w:tabs>
        <w:ind w:left="8456" w:hanging="1080"/>
      </w:pPr>
    </w:lvl>
    <w:lvl w:ilvl="5">
      <w:start w:val="1"/>
      <w:numFmt w:val="decimal"/>
      <w:lvlText w:val="%1.%2.%3.%4.%5.%6."/>
      <w:lvlJc w:val="left"/>
      <w:pPr>
        <w:tabs>
          <w:tab w:val="num" w:pos="0"/>
        </w:tabs>
        <w:ind w:left="10300" w:hanging="1080"/>
      </w:pPr>
    </w:lvl>
    <w:lvl w:ilvl="6">
      <w:start w:val="1"/>
      <w:numFmt w:val="decimal"/>
      <w:lvlText w:val="%1.%2.%3.%4.%5.%6.%7."/>
      <w:lvlJc w:val="left"/>
      <w:pPr>
        <w:tabs>
          <w:tab w:val="num" w:pos="0"/>
        </w:tabs>
        <w:ind w:left="12504" w:hanging="1440"/>
      </w:pPr>
    </w:lvl>
    <w:lvl w:ilvl="7">
      <w:start w:val="1"/>
      <w:numFmt w:val="decimal"/>
      <w:lvlText w:val="%1.%2.%3.%4.%5.%6.%7.%8."/>
      <w:lvlJc w:val="left"/>
      <w:pPr>
        <w:tabs>
          <w:tab w:val="num" w:pos="0"/>
        </w:tabs>
        <w:ind w:left="14348" w:hanging="1440"/>
      </w:pPr>
    </w:lvl>
    <w:lvl w:ilvl="8">
      <w:start w:val="1"/>
      <w:numFmt w:val="decimal"/>
      <w:lvlText w:val="%1.%2.%3.%4.%5.%6.%7.%8.%9."/>
      <w:lvlJc w:val="left"/>
      <w:pPr>
        <w:tabs>
          <w:tab w:val="num" w:pos="0"/>
        </w:tabs>
        <w:ind w:left="16552" w:hanging="1800"/>
      </w:pPr>
    </w:lvl>
  </w:abstractNum>
  <w:abstractNum w:abstractNumId="5" w15:restartNumberingAfterBreak="0">
    <w:nsid w:val="60AD1DC2"/>
    <w:multiLevelType w:val="multilevel"/>
    <w:tmpl w:val="A41C6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39218AD"/>
    <w:multiLevelType w:val="multilevel"/>
    <w:tmpl w:val="A1FE1ECA"/>
    <w:lvl w:ilvl="0">
      <w:start w:val="5"/>
      <w:numFmt w:val="decimal"/>
      <w:lvlText w:val="%1."/>
      <w:lvlJc w:val="left"/>
      <w:pPr>
        <w:tabs>
          <w:tab w:val="num" w:pos="0"/>
        </w:tabs>
        <w:ind w:left="360" w:hanging="360"/>
      </w:pPr>
    </w:lvl>
    <w:lvl w:ilvl="1">
      <w:start w:val="1"/>
      <w:numFmt w:val="decimal"/>
      <w:lvlText w:val="%1.%2."/>
      <w:lvlJc w:val="left"/>
      <w:pPr>
        <w:tabs>
          <w:tab w:val="num" w:pos="0"/>
        </w:tabs>
        <w:ind w:left="2204" w:hanging="360"/>
      </w:pPr>
      <w:rPr>
        <w:sz w:val="22"/>
        <w:szCs w:val="22"/>
      </w:rPr>
    </w:lvl>
    <w:lvl w:ilvl="2">
      <w:start w:val="1"/>
      <w:numFmt w:val="decimal"/>
      <w:lvlText w:val="%1.%2.%3."/>
      <w:lvlJc w:val="left"/>
      <w:pPr>
        <w:tabs>
          <w:tab w:val="num" w:pos="0"/>
        </w:tabs>
        <w:ind w:left="4408" w:hanging="720"/>
      </w:pPr>
    </w:lvl>
    <w:lvl w:ilvl="3">
      <w:start w:val="1"/>
      <w:numFmt w:val="decimal"/>
      <w:lvlText w:val="%1.%2.%3.%4."/>
      <w:lvlJc w:val="left"/>
      <w:pPr>
        <w:tabs>
          <w:tab w:val="num" w:pos="0"/>
        </w:tabs>
        <w:ind w:left="6252" w:hanging="720"/>
      </w:pPr>
    </w:lvl>
    <w:lvl w:ilvl="4">
      <w:start w:val="1"/>
      <w:numFmt w:val="decimal"/>
      <w:lvlText w:val="%1.%2.%3.%4.%5."/>
      <w:lvlJc w:val="left"/>
      <w:pPr>
        <w:tabs>
          <w:tab w:val="num" w:pos="0"/>
        </w:tabs>
        <w:ind w:left="8456" w:hanging="1080"/>
      </w:pPr>
    </w:lvl>
    <w:lvl w:ilvl="5">
      <w:start w:val="1"/>
      <w:numFmt w:val="decimal"/>
      <w:lvlText w:val="%1.%2.%3.%4.%5.%6."/>
      <w:lvlJc w:val="left"/>
      <w:pPr>
        <w:tabs>
          <w:tab w:val="num" w:pos="0"/>
        </w:tabs>
        <w:ind w:left="10300" w:hanging="1080"/>
      </w:pPr>
    </w:lvl>
    <w:lvl w:ilvl="6">
      <w:start w:val="1"/>
      <w:numFmt w:val="decimal"/>
      <w:lvlText w:val="%1.%2.%3.%4.%5.%6.%7."/>
      <w:lvlJc w:val="left"/>
      <w:pPr>
        <w:tabs>
          <w:tab w:val="num" w:pos="0"/>
        </w:tabs>
        <w:ind w:left="12504" w:hanging="1440"/>
      </w:pPr>
    </w:lvl>
    <w:lvl w:ilvl="7">
      <w:start w:val="1"/>
      <w:numFmt w:val="decimal"/>
      <w:lvlText w:val="%1.%2.%3.%4.%5.%6.%7.%8."/>
      <w:lvlJc w:val="left"/>
      <w:pPr>
        <w:tabs>
          <w:tab w:val="num" w:pos="0"/>
        </w:tabs>
        <w:ind w:left="14348" w:hanging="1440"/>
      </w:pPr>
    </w:lvl>
    <w:lvl w:ilvl="8">
      <w:start w:val="1"/>
      <w:numFmt w:val="decimal"/>
      <w:lvlText w:val="%1.%2.%3.%4.%5.%6.%7.%8.%9."/>
      <w:lvlJc w:val="left"/>
      <w:pPr>
        <w:tabs>
          <w:tab w:val="num" w:pos="0"/>
        </w:tabs>
        <w:ind w:left="16552" w:hanging="1800"/>
      </w:pPr>
    </w:lvl>
  </w:abstractNum>
  <w:abstractNum w:abstractNumId="7" w15:restartNumberingAfterBreak="0">
    <w:nsid w:val="688F0EBE"/>
    <w:multiLevelType w:val="multilevel"/>
    <w:tmpl w:val="A4A49E82"/>
    <w:lvl w:ilvl="0">
      <w:start w:val="1"/>
      <w:numFmt w:val="decimal"/>
      <w:lvlText w:val="%1."/>
      <w:lvlJc w:val="left"/>
      <w:pPr>
        <w:tabs>
          <w:tab w:val="num" w:pos="0"/>
        </w:tabs>
        <w:ind w:left="2204" w:hanging="360"/>
      </w:pPr>
    </w:lvl>
    <w:lvl w:ilvl="1">
      <w:start w:val="1"/>
      <w:numFmt w:val="decimal"/>
      <w:lvlText w:val="%1.%2."/>
      <w:lvlJc w:val="left"/>
      <w:pPr>
        <w:tabs>
          <w:tab w:val="num" w:pos="0"/>
        </w:tabs>
        <w:ind w:left="3429" w:hanging="735"/>
      </w:pPr>
      <w:rPr>
        <w:b w:val="0"/>
      </w:rPr>
    </w:lvl>
    <w:lvl w:ilvl="2">
      <w:start w:val="1"/>
      <w:numFmt w:val="decimal"/>
      <w:lvlText w:val="%1.%2.%3."/>
      <w:lvlJc w:val="left"/>
      <w:pPr>
        <w:tabs>
          <w:tab w:val="num" w:pos="0"/>
        </w:tabs>
        <w:ind w:left="3429" w:hanging="735"/>
      </w:pPr>
      <w:rPr>
        <w:b w:val="0"/>
      </w:rPr>
    </w:lvl>
    <w:lvl w:ilvl="3">
      <w:start w:val="1"/>
      <w:numFmt w:val="decimal"/>
      <w:lvlText w:val="%1.%2.%3.%4."/>
      <w:lvlJc w:val="left"/>
      <w:pPr>
        <w:tabs>
          <w:tab w:val="num" w:pos="0"/>
        </w:tabs>
        <w:ind w:left="3429" w:hanging="735"/>
      </w:pPr>
      <w:rPr>
        <w:b w:val="0"/>
      </w:rPr>
    </w:lvl>
    <w:lvl w:ilvl="4">
      <w:start w:val="1"/>
      <w:numFmt w:val="decimal"/>
      <w:lvlText w:val="%1.%2.%3.%4.%5."/>
      <w:lvlJc w:val="left"/>
      <w:pPr>
        <w:tabs>
          <w:tab w:val="num" w:pos="0"/>
        </w:tabs>
        <w:ind w:left="3774" w:hanging="1080"/>
      </w:pPr>
      <w:rPr>
        <w:b w:val="0"/>
      </w:rPr>
    </w:lvl>
    <w:lvl w:ilvl="5">
      <w:start w:val="1"/>
      <w:numFmt w:val="decimal"/>
      <w:lvlText w:val="%1.%2.%3.%4.%5.%6."/>
      <w:lvlJc w:val="left"/>
      <w:pPr>
        <w:tabs>
          <w:tab w:val="num" w:pos="0"/>
        </w:tabs>
        <w:ind w:left="3774" w:hanging="1080"/>
      </w:pPr>
      <w:rPr>
        <w:b w:val="0"/>
      </w:rPr>
    </w:lvl>
    <w:lvl w:ilvl="6">
      <w:start w:val="1"/>
      <w:numFmt w:val="decimal"/>
      <w:lvlText w:val="%1.%2.%3.%4.%5.%6.%7."/>
      <w:lvlJc w:val="left"/>
      <w:pPr>
        <w:tabs>
          <w:tab w:val="num" w:pos="0"/>
        </w:tabs>
        <w:ind w:left="4134" w:hanging="1440"/>
      </w:pPr>
      <w:rPr>
        <w:b w:val="0"/>
      </w:rPr>
    </w:lvl>
    <w:lvl w:ilvl="7">
      <w:start w:val="1"/>
      <w:numFmt w:val="decimal"/>
      <w:lvlText w:val="%1.%2.%3.%4.%5.%6.%7.%8."/>
      <w:lvlJc w:val="left"/>
      <w:pPr>
        <w:tabs>
          <w:tab w:val="num" w:pos="0"/>
        </w:tabs>
        <w:ind w:left="4134" w:hanging="1440"/>
      </w:pPr>
      <w:rPr>
        <w:b w:val="0"/>
      </w:rPr>
    </w:lvl>
    <w:lvl w:ilvl="8">
      <w:start w:val="1"/>
      <w:numFmt w:val="decimal"/>
      <w:lvlText w:val="%1.%2.%3.%4.%5.%6.%7.%8.%9."/>
      <w:lvlJc w:val="left"/>
      <w:pPr>
        <w:tabs>
          <w:tab w:val="num" w:pos="0"/>
        </w:tabs>
        <w:ind w:left="4494" w:hanging="1800"/>
      </w:pPr>
      <w:rPr>
        <w:b w:val="0"/>
      </w:rPr>
    </w:lvl>
  </w:abstractNum>
  <w:abstractNum w:abstractNumId="8" w15:restartNumberingAfterBreak="0">
    <w:nsid w:val="763D5E4C"/>
    <w:multiLevelType w:val="multilevel"/>
    <w:tmpl w:val="8C120DB2"/>
    <w:lvl w:ilvl="0">
      <w:start w:val="5"/>
      <w:numFmt w:val="decimal"/>
      <w:lvlText w:val="%1."/>
      <w:lvlJc w:val="left"/>
      <w:pPr>
        <w:tabs>
          <w:tab w:val="num" w:pos="0"/>
        </w:tabs>
        <w:ind w:left="2204" w:hanging="360"/>
      </w:pPr>
    </w:lvl>
    <w:lvl w:ilvl="1">
      <w:start w:val="1"/>
      <w:numFmt w:val="lowerLetter"/>
      <w:lvlText w:val="%2."/>
      <w:lvlJc w:val="left"/>
      <w:pPr>
        <w:tabs>
          <w:tab w:val="num" w:pos="0"/>
        </w:tabs>
        <w:ind w:left="2924" w:hanging="360"/>
      </w:pPr>
    </w:lvl>
    <w:lvl w:ilvl="2">
      <w:start w:val="1"/>
      <w:numFmt w:val="lowerRoman"/>
      <w:lvlText w:val="%3."/>
      <w:lvlJc w:val="right"/>
      <w:pPr>
        <w:tabs>
          <w:tab w:val="num" w:pos="0"/>
        </w:tabs>
        <w:ind w:left="3644" w:hanging="180"/>
      </w:pPr>
    </w:lvl>
    <w:lvl w:ilvl="3">
      <w:start w:val="1"/>
      <w:numFmt w:val="decimal"/>
      <w:lvlText w:val="%4."/>
      <w:lvlJc w:val="left"/>
      <w:pPr>
        <w:tabs>
          <w:tab w:val="num" w:pos="0"/>
        </w:tabs>
        <w:ind w:left="4364" w:hanging="360"/>
      </w:pPr>
    </w:lvl>
    <w:lvl w:ilvl="4">
      <w:start w:val="1"/>
      <w:numFmt w:val="lowerLetter"/>
      <w:lvlText w:val="%5."/>
      <w:lvlJc w:val="left"/>
      <w:pPr>
        <w:tabs>
          <w:tab w:val="num" w:pos="0"/>
        </w:tabs>
        <w:ind w:left="5084" w:hanging="360"/>
      </w:pPr>
    </w:lvl>
    <w:lvl w:ilvl="5">
      <w:start w:val="1"/>
      <w:numFmt w:val="lowerRoman"/>
      <w:lvlText w:val="%6."/>
      <w:lvlJc w:val="right"/>
      <w:pPr>
        <w:tabs>
          <w:tab w:val="num" w:pos="0"/>
        </w:tabs>
        <w:ind w:left="5804" w:hanging="180"/>
      </w:pPr>
    </w:lvl>
    <w:lvl w:ilvl="6">
      <w:start w:val="1"/>
      <w:numFmt w:val="decimal"/>
      <w:lvlText w:val="%7."/>
      <w:lvlJc w:val="left"/>
      <w:pPr>
        <w:tabs>
          <w:tab w:val="num" w:pos="0"/>
        </w:tabs>
        <w:ind w:left="6524" w:hanging="360"/>
      </w:pPr>
    </w:lvl>
    <w:lvl w:ilvl="7">
      <w:start w:val="1"/>
      <w:numFmt w:val="lowerLetter"/>
      <w:lvlText w:val="%8."/>
      <w:lvlJc w:val="left"/>
      <w:pPr>
        <w:tabs>
          <w:tab w:val="num" w:pos="0"/>
        </w:tabs>
        <w:ind w:left="7244" w:hanging="360"/>
      </w:pPr>
    </w:lvl>
    <w:lvl w:ilvl="8">
      <w:start w:val="1"/>
      <w:numFmt w:val="lowerRoman"/>
      <w:lvlText w:val="%9."/>
      <w:lvlJc w:val="right"/>
      <w:pPr>
        <w:tabs>
          <w:tab w:val="num" w:pos="0"/>
        </w:tabs>
        <w:ind w:left="7964" w:hanging="180"/>
      </w:pPr>
    </w:lvl>
  </w:abstractNum>
  <w:abstractNum w:abstractNumId="9" w15:restartNumberingAfterBreak="0">
    <w:nsid w:val="7A9C7954"/>
    <w:multiLevelType w:val="multilevel"/>
    <w:tmpl w:val="C64C0C34"/>
    <w:lvl w:ilvl="0">
      <w:start w:val="1"/>
      <w:numFmt w:val="decimal"/>
      <w:lvlText w:val="%1."/>
      <w:lvlJc w:val="left"/>
      <w:pPr>
        <w:tabs>
          <w:tab w:val="num" w:pos="0"/>
        </w:tabs>
        <w:ind w:left="2204" w:hanging="360"/>
      </w:pPr>
    </w:lvl>
    <w:lvl w:ilvl="1">
      <w:start w:val="1"/>
      <w:numFmt w:val="decimal"/>
      <w:lvlText w:val="%1.%2."/>
      <w:lvlJc w:val="left"/>
      <w:pPr>
        <w:tabs>
          <w:tab w:val="num" w:pos="0"/>
        </w:tabs>
        <w:ind w:left="3429" w:hanging="735"/>
      </w:pPr>
      <w:rPr>
        <w:b w:val="0"/>
      </w:rPr>
    </w:lvl>
    <w:lvl w:ilvl="2">
      <w:start w:val="1"/>
      <w:numFmt w:val="decimal"/>
      <w:lvlText w:val="%1.%2.%3."/>
      <w:lvlJc w:val="left"/>
      <w:pPr>
        <w:tabs>
          <w:tab w:val="num" w:pos="0"/>
        </w:tabs>
        <w:ind w:left="3429" w:hanging="735"/>
      </w:pPr>
      <w:rPr>
        <w:b w:val="0"/>
      </w:rPr>
    </w:lvl>
    <w:lvl w:ilvl="3">
      <w:start w:val="1"/>
      <w:numFmt w:val="decimal"/>
      <w:lvlText w:val="%1.%2.%3.%4."/>
      <w:lvlJc w:val="left"/>
      <w:pPr>
        <w:tabs>
          <w:tab w:val="num" w:pos="0"/>
        </w:tabs>
        <w:ind w:left="3429" w:hanging="735"/>
      </w:pPr>
      <w:rPr>
        <w:b w:val="0"/>
      </w:rPr>
    </w:lvl>
    <w:lvl w:ilvl="4">
      <w:start w:val="1"/>
      <w:numFmt w:val="decimal"/>
      <w:lvlText w:val="%1.%2.%3.%4.%5."/>
      <w:lvlJc w:val="left"/>
      <w:pPr>
        <w:tabs>
          <w:tab w:val="num" w:pos="0"/>
        </w:tabs>
        <w:ind w:left="3774" w:hanging="1080"/>
      </w:pPr>
      <w:rPr>
        <w:b w:val="0"/>
      </w:rPr>
    </w:lvl>
    <w:lvl w:ilvl="5">
      <w:start w:val="1"/>
      <w:numFmt w:val="decimal"/>
      <w:lvlText w:val="%1.%2.%3.%4.%5.%6."/>
      <w:lvlJc w:val="left"/>
      <w:pPr>
        <w:tabs>
          <w:tab w:val="num" w:pos="0"/>
        </w:tabs>
        <w:ind w:left="3774" w:hanging="1080"/>
      </w:pPr>
      <w:rPr>
        <w:b w:val="0"/>
      </w:rPr>
    </w:lvl>
    <w:lvl w:ilvl="6">
      <w:start w:val="1"/>
      <w:numFmt w:val="decimal"/>
      <w:lvlText w:val="%1.%2.%3.%4.%5.%6.%7."/>
      <w:lvlJc w:val="left"/>
      <w:pPr>
        <w:tabs>
          <w:tab w:val="num" w:pos="0"/>
        </w:tabs>
        <w:ind w:left="4134" w:hanging="1440"/>
      </w:pPr>
      <w:rPr>
        <w:b w:val="0"/>
      </w:rPr>
    </w:lvl>
    <w:lvl w:ilvl="7">
      <w:start w:val="1"/>
      <w:numFmt w:val="decimal"/>
      <w:lvlText w:val="%1.%2.%3.%4.%5.%6.%7.%8."/>
      <w:lvlJc w:val="left"/>
      <w:pPr>
        <w:tabs>
          <w:tab w:val="num" w:pos="0"/>
        </w:tabs>
        <w:ind w:left="4134" w:hanging="1440"/>
      </w:pPr>
      <w:rPr>
        <w:b w:val="0"/>
      </w:rPr>
    </w:lvl>
    <w:lvl w:ilvl="8">
      <w:start w:val="1"/>
      <w:numFmt w:val="decimal"/>
      <w:lvlText w:val="%1.%2.%3.%4.%5.%6.%7.%8.%9."/>
      <w:lvlJc w:val="left"/>
      <w:pPr>
        <w:tabs>
          <w:tab w:val="num" w:pos="0"/>
        </w:tabs>
        <w:ind w:left="4494" w:hanging="1800"/>
      </w:pPr>
      <w:rPr>
        <w:b w:val="0"/>
      </w:rPr>
    </w:lvl>
  </w:abstractNum>
  <w:abstractNum w:abstractNumId="10" w15:restartNumberingAfterBreak="0">
    <w:nsid w:val="7B967D3A"/>
    <w:multiLevelType w:val="multilevel"/>
    <w:tmpl w:val="BD4215BE"/>
    <w:lvl w:ilvl="0">
      <w:start w:val="5"/>
      <w:numFmt w:val="decimal"/>
      <w:lvlText w:val="%1."/>
      <w:lvlJc w:val="left"/>
      <w:pPr>
        <w:tabs>
          <w:tab w:val="num" w:pos="0"/>
        </w:tabs>
        <w:ind w:left="2204" w:hanging="360"/>
      </w:pPr>
    </w:lvl>
    <w:lvl w:ilvl="1">
      <w:start w:val="1"/>
      <w:numFmt w:val="lowerLetter"/>
      <w:lvlText w:val="%2."/>
      <w:lvlJc w:val="left"/>
      <w:pPr>
        <w:tabs>
          <w:tab w:val="num" w:pos="0"/>
        </w:tabs>
        <w:ind w:left="2924" w:hanging="360"/>
      </w:pPr>
    </w:lvl>
    <w:lvl w:ilvl="2">
      <w:start w:val="1"/>
      <w:numFmt w:val="lowerRoman"/>
      <w:lvlText w:val="%3."/>
      <w:lvlJc w:val="right"/>
      <w:pPr>
        <w:tabs>
          <w:tab w:val="num" w:pos="0"/>
        </w:tabs>
        <w:ind w:left="3644" w:hanging="180"/>
      </w:pPr>
    </w:lvl>
    <w:lvl w:ilvl="3">
      <w:start w:val="1"/>
      <w:numFmt w:val="decimal"/>
      <w:lvlText w:val="%4."/>
      <w:lvlJc w:val="left"/>
      <w:pPr>
        <w:tabs>
          <w:tab w:val="num" w:pos="0"/>
        </w:tabs>
        <w:ind w:left="4364" w:hanging="360"/>
      </w:pPr>
    </w:lvl>
    <w:lvl w:ilvl="4">
      <w:start w:val="1"/>
      <w:numFmt w:val="lowerLetter"/>
      <w:lvlText w:val="%5."/>
      <w:lvlJc w:val="left"/>
      <w:pPr>
        <w:tabs>
          <w:tab w:val="num" w:pos="0"/>
        </w:tabs>
        <w:ind w:left="5084" w:hanging="360"/>
      </w:pPr>
    </w:lvl>
    <w:lvl w:ilvl="5">
      <w:start w:val="1"/>
      <w:numFmt w:val="lowerRoman"/>
      <w:lvlText w:val="%6."/>
      <w:lvlJc w:val="right"/>
      <w:pPr>
        <w:tabs>
          <w:tab w:val="num" w:pos="0"/>
        </w:tabs>
        <w:ind w:left="5804" w:hanging="180"/>
      </w:pPr>
    </w:lvl>
    <w:lvl w:ilvl="6">
      <w:start w:val="1"/>
      <w:numFmt w:val="decimal"/>
      <w:lvlText w:val="%7."/>
      <w:lvlJc w:val="left"/>
      <w:pPr>
        <w:tabs>
          <w:tab w:val="num" w:pos="0"/>
        </w:tabs>
        <w:ind w:left="6524" w:hanging="360"/>
      </w:pPr>
    </w:lvl>
    <w:lvl w:ilvl="7">
      <w:start w:val="1"/>
      <w:numFmt w:val="lowerLetter"/>
      <w:lvlText w:val="%8."/>
      <w:lvlJc w:val="left"/>
      <w:pPr>
        <w:tabs>
          <w:tab w:val="num" w:pos="0"/>
        </w:tabs>
        <w:ind w:left="7244" w:hanging="360"/>
      </w:pPr>
    </w:lvl>
    <w:lvl w:ilvl="8">
      <w:start w:val="1"/>
      <w:numFmt w:val="lowerRoman"/>
      <w:lvlText w:val="%9."/>
      <w:lvlJc w:val="right"/>
      <w:pPr>
        <w:tabs>
          <w:tab w:val="num" w:pos="0"/>
        </w:tabs>
        <w:ind w:left="7964" w:hanging="180"/>
      </w:pPr>
    </w:lvl>
  </w:abstractNum>
  <w:num w:numId="1">
    <w:abstractNumId w:val="10"/>
  </w:num>
  <w:num w:numId="2">
    <w:abstractNumId w:val="4"/>
  </w:num>
  <w:num w:numId="3">
    <w:abstractNumId w:val="3"/>
  </w:num>
  <w:num w:numId="4">
    <w:abstractNumId w:val="7"/>
  </w:num>
  <w:num w:numId="5">
    <w:abstractNumId w:val="2"/>
  </w:num>
  <w:num w:numId="6">
    <w:abstractNumId w:val="9"/>
  </w:num>
  <w:num w:numId="7">
    <w:abstractNumId w:val="1"/>
  </w:num>
  <w:num w:numId="8">
    <w:abstractNumId w:val="5"/>
  </w:num>
  <w:num w:numId="9">
    <w:abstractNumId w:val="3"/>
    <w:lvlOverride w:ilvl="0">
      <w:startOverride w:val="1"/>
    </w:lvlOverride>
  </w:num>
  <w:num w:numId="10">
    <w:abstractNumId w:val="3"/>
  </w:num>
  <w:num w:numId="11">
    <w:abstractNumId w:val="3"/>
  </w:num>
  <w:num w:numId="12">
    <w:abstractNumId w:val="3"/>
  </w:num>
  <w:num w:numId="13">
    <w:abstractNumId w:val="3"/>
  </w:num>
  <w:num w:numId="14">
    <w:abstractNumId w:val="0"/>
  </w:num>
  <w:num w:numId="15">
    <w:abstractNumId w:val="8"/>
  </w:num>
  <w:num w:numId="16">
    <w:abstractNumId w:val="6"/>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05DFF"/>
    <w:rsid w:val="000435E9"/>
    <w:rsid w:val="000447E9"/>
    <w:rsid w:val="00053125"/>
    <w:rsid w:val="001820F2"/>
    <w:rsid w:val="00267501"/>
    <w:rsid w:val="00283D84"/>
    <w:rsid w:val="00364CDF"/>
    <w:rsid w:val="004F19C9"/>
    <w:rsid w:val="004F4666"/>
    <w:rsid w:val="00503F1D"/>
    <w:rsid w:val="0058526A"/>
    <w:rsid w:val="005A6BF9"/>
    <w:rsid w:val="00684A20"/>
    <w:rsid w:val="006A3DF7"/>
    <w:rsid w:val="006A7BA0"/>
    <w:rsid w:val="0071565C"/>
    <w:rsid w:val="0072148D"/>
    <w:rsid w:val="00805DFF"/>
    <w:rsid w:val="00851449"/>
    <w:rsid w:val="008A0685"/>
    <w:rsid w:val="008D171C"/>
    <w:rsid w:val="00952F4C"/>
    <w:rsid w:val="00A900A5"/>
    <w:rsid w:val="00CA3995"/>
    <w:rsid w:val="00CC7D40"/>
    <w:rsid w:val="00D47468"/>
    <w:rsid w:val="00ED55AA"/>
    <w:rsid w:val="00EE7B4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5297E-011C-42D7-9E76-A9921EB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721"/>
    <w:pPr>
      <w:spacing w:after="200" w:line="276" w:lineRule="auto"/>
    </w:pPr>
  </w:style>
  <w:style w:type="paragraph" w:styleId="2">
    <w:name w:val="heading 2"/>
    <w:basedOn w:val="a"/>
    <w:next w:val="a"/>
    <w:link w:val="20"/>
    <w:qFormat/>
    <w:rsid w:val="002D6C3F"/>
    <w:pPr>
      <w:keepNext/>
      <w:spacing w:before="240" w:after="60" w:line="240" w:lineRule="auto"/>
      <w:jc w:val="both"/>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semiHidden/>
    <w:unhideWhenUsed/>
    <w:qFormat/>
    <w:rsid w:val="009662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8058B"/>
    <w:rPr>
      <w:color w:val="0000FF"/>
      <w:u w:val="single"/>
    </w:rPr>
  </w:style>
  <w:style w:type="character" w:customStyle="1" w:styleId="20">
    <w:name w:val="Заголовок 2 Знак"/>
    <w:basedOn w:val="a0"/>
    <w:link w:val="2"/>
    <w:qFormat/>
    <w:rsid w:val="002D6C3F"/>
    <w:rPr>
      <w:rFonts w:ascii="Arial" w:eastAsia="Times New Roman" w:hAnsi="Arial" w:cs="Times New Roman"/>
      <w:b/>
      <w:bCs/>
      <w:i/>
      <w:iCs/>
      <w:sz w:val="28"/>
      <w:szCs w:val="28"/>
      <w:lang w:eastAsia="ru-RU"/>
    </w:rPr>
  </w:style>
  <w:style w:type="character" w:styleId="a3">
    <w:name w:val="Emphasis"/>
    <w:basedOn w:val="a0"/>
    <w:uiPriority w:val="99"/>
    <w:qFormat/>
    <w:rsid w:val="00AD15F1"/>
    <w:rPr>
      <w:rFonts w:ascii="Calibri" w:hAnsi="Calibri"/>
      <w:b/>
      <w:i/>
      <w:iCs/>
    </w:rPr>
  </w:style>
  <w:style w:type="character" w:customStyle="1" w:styleId="21">
    <w:name w:val="Основной текст 2 Знак"/>
    <w:basedOn w:val="a0"/>
    <w:link w:val="22"/>
    <w:uiPriority w:val="99"/>
    <w:qFormat/>
    <w:rsid w:val="00AD15F1"/>
    <w:rPr>
      <w:rFonts w:ascii="Times New Roman" w:eastAsia="Times New Roman" w:hAnsi="Times New Roman" w:cs="Times New Roman"/>
      <w:b/>
      <w:bCs/>
      <w:sz w:val="52"/>
      <w:szCs w:val="20"/>
      <w:shd w:val="clear" w:color="auto" w:fill="FFFFFF"/>
      <w:lang w:eastAsia="ru-RU"/>
    </w:rPr>
  </w:style>
  <w:style w:type="character" w:customStyle="1" w:styleId="a4">
    <w:name w:val="Основной текст Знак"/>
    <w:basedOn w:val="a0"/>
    <w:link w:val="a5"/>
    <w:uiPriority w:val="99"/>
    <w:qFormat/>
    <w:rsid w:val="00966204"/>
  </w:style>
  <w:style w:type="character" w:customStyle="1" w:styleId="a6">
    <w:name w:val="Основной текст с отступом Знак"/>
    <w:basedOn w:val="a0"/>
    <w:link w:val="a7"/>
    <w:uiPriority w:val="99"/>
    <w:semiHidden/>
    <w:qFormat/>
    <w:rsid w:val="00966204"/>
  </w:style>
  <w:style w:type="character" w:customStyle="1" w:styleId="ConsPlusNormal">
    <w:name w:val="ConsPlusNormal Знак"/>
    <w:link w:val="ConsPlusNormal0"/>
    <w:uiPriority w:val="99"/>
    <w:qFormat/>
    <w:locked/>
    <w:rsid w:val="00966204"/>
    <w:rPr>
      <w:rFonts w:ascii="Arial" w:eastAsia="Calibri" w:hAnsi="Arial" w:cs="Times New Roman"/>
      <w:lang w:eastAsia="ru-RU"/>
    </w:rPr>
  </w:style>
  <w:style w:type="character" w:customStyle="1" w:styleId="30">
    <w:name w:val="Заголовок 3 Знак"/>
    <w:basedOn w:val="a0"/>
    <w:link w:val="3"/>
    <w:uiPriority w:val="9"/>
    <w:semiHidden/>
    <w:qFormat/>
    <w:rsid w:val="00966204"/>
    <w:rPr>
      <w:rFonts w:asciiTheme="majorHAnsi" w:eastAsiaTheme="majorEastAsia" w:hAnsiTheme="majorHAnsi" w:cstheme="majorBidi"/>
      <w:b/>
      <w:bCs/>
      <w:color w:val="4F81BD" w:themeColor="accent1"/>
    </w:rPr>
  </w:style>
  <w:style w:type="character" w:customStyle="1" w:styleId="23">
    <w:name w:val="Основной текст с отступом 2 Знак"/>
    <w:basedOn w:val="a0"/>
    <w:link w:val="24"/>
    <w:uiPriority w:val="99"/>
    <w:semiHidden/>
    <w:qFormat/>
    <w:rsid w:val="00966204"/>
  </w:style>
  <w:style w:type="character" w:customStyle="1" w:styleId="rts-text">
    <w:name w:val="rts-text"/>
    <w:basedOn w:val="a0"/>
    <w:qFormat/>
    <w:rsid w:val="00342792"/>
  </w:style>
  <w:style w:type="character" w:customStyle="1" w:styleId="a8">
    <w:name w:val="Верхний колонтитул Знак"/>
    <w:basedOn w:val="a0"/>
    <w:link w:val="a9"/>
    <w:uiPriority w:val="99"/>
    <w:qFormat/>
    <w:rsid w:val="00B27932"/>
  </w:style>
  <w:style w:type="character" w:customStyle="1" w:styleId="aa">
    <w:name w:val="Нижний колонтитул Знак"/>
    <w:basedOn w:val="a0"/>
    <w:link w:val="ab"/>
    <w:uiPriority w:val="99"/>
    <w:qFormat/>
    <w:rsid w:val="00B27932"/>
  </w:style>
  <w:style w:type="character" w:customStyle="1" w:styleId="31">
    <w:name w:val="Основной текст с отступом 3 Знак"/>
    <w:basedOn w:val="a0"/>
    <w:link w:val="32"/>
    <w:qFormat/>
    <w:rsid w:val="00847F1E"/>
    <w:rPr>
      <w:rFonts w:ascii="Times New Roman" w:eastAsia="Times New Roman" w:hAnsi="Times New Roman" w:cs="Times New Roman"/>
      <w:sz w:val="16"/>
      <w:szCs w:val="16"/>
      <w:lang w:eastAsia="ru-RU"/>
    </w:rPr>
  </w:style>
  <w:style w:type="character" w:customStyle="1" w:styleId="ac">
    <w:name w:val="Текст выноски Знак"/>
    <w:basedOn w:val="a0"/>
    <w:link w:val="ad"/>
    <w:uiPriority w:val="99"/>
    <w:semiHidden/>
    <w:qFormat/>
    <w:rsid w:val="0033481B"/>
    <w:rPr>
      <w:rFonts w:ascii="Tahoma" w:hAnsi="Tahoma" w:cs="Tahoma"/>
      <w:sz w:val="16"/>
      <w:szCs w:val="16"/>
    </w:rPr>
  </w:style>
  <w:style w:type="character" w:customStyle="1" w:styleId="ae">
    <w:name w:val="Обычный нумерованный текст Знак"/>
    <w:link w:val="af"/>
    <w:qFormat/>
    <w:rsid w:val="0045418C"/>
    <w:rPr>
      <w:rFonts w:ascii="Times New Roman" w:eastAsia="Calibri" w:hAnsi="Times New Roman" w:cs="Times New Roman"/>
      <w:bCs/>
      <w:spacing w:val="-1"/>
      <w:sz w:val="28"/>
      <w:szCs w:val="28"/>
    </w:rPr>
  </w:style>
  <w:style w:type="character" w:customStyle="1" w:styleId="af0">
    <w:name w:val="Абзац списка Знак"/>
    <w:link w:val="af1"/>
    <w:uiPriority w:val="34"/>
    <w:qFormat/>
    <w:rsid w:val="001F0C01"/>
    <w:rPr>
      <w:rFonts w:ascii="Calibri" w:eastAsia="Calibri" w:hAnsi="Calibri" w:cs="Times New Roman"/>
      <w:sz w:val="24"/>
      <w:szCs w:val="24"/>
      <w:lang w:val="en-US" w:bidi="en-US"/>
    </w:rPr>
  </w:style>
  <w:style w:type="character" w:customStyle="1" w:styleId="1">
    <w:name w:val="Основной текст Знак1"/>
    <w:basedOn w:val="a0"/>
    <w:uiPriority w:val="99"/>
    <w:qFormat/>
    <w:rsid w:val="00220101"/>
    <w:rPr>
      <w:rFonts w:ascii="Times New Roman" w:hAnsi="Times New Roman" w:cs="Times New Roman"/>
      <w:b/>
      <w:bCs/>
      <w:sz w:val="21"/>
      <w:szCs w:val="21"/>
      <w:u w:val="none"/>
    </w:rPr>
  </w:style>
  <w:style w:type="paragraph" w:customStyle="1" w:styleId="10">
    <w:name w:val="Заголовок1"/>
    <w:next w:val="a5"/>
    <w:qFormat/>
    <w:rsid w:val="00220101"/>
    <w:rPr>
      <w:rFonts w:ascii="Arial" w:eastAsia="Times New Roman" w:hAnsi="Arial" w:cs="Times New Roman"/>
      <w:b/>
      <w:szCs w:val="20"/>
      <w:lang w:eastAsia="ru-RU"/>
    </w:rPr>
  </w:style>
  <w:style w:type="paragraph" w:styleId="a5">
    <w:name w:val="Body Text"/>
    <w:basedOn w:val="a"/>
    <w:link w:val="a4"/>
    <w:uiPriority w:val="99"/>
    <w:unhideWhenUsed/>
    <w:rsid w:val="00966204"/>
    <w:pPr>
      <w:spacing w:after="120"/>
    </w:pPr>
  </w:style>
  <w:style w:type="paragraph" w:styleId="af2">
    <w:name w:val="List"/>
    <w:basedOn w:val="a5"/>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styleId="af5">
    <w:name w:val="Normal (Web)"/>
    <w:basedOn w:val="a"/>
    <w:uiPriority w:val="99"/>
    <w:semiHidden/>
    <w:unhideWhenUsed/>
    <w:qFormat/>
    <w:rsid w:val="0018058B"/>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link w:val="af0"/>
    <w:uiPriority w:val="34"/>
    <w:qFormat/>
    <w:rsid w:val="00AD15F1"/>
    <w:pPr>
      <w:spacing w:after="0" w:line="240" w:lineRule="auto"/>
      <w:ind w:left="720"/>
      <w:contextualSpacing/>
    </w:pPr>
    <w:rPr>
      <w:rFonts w:ascii="Calibri" w:eastAsia="Calibri" w:hAnsi="Calibri" w:cs="Times New Roman"/>
      <w:sz w:val="24"/>
      <w:szCs w:val="24"/>
      <w:lang w:val="en-US" w:bidi="en-US"/>
    </w:rPr>
  </w:style>
  <w:style w:type="paragraph" w:styleId="22">
    <w:name w:val="Body Text 2"/>
    <w:basedOn w:val="a"/>
    <w:link w:val="21"/>
    <w:uiPriority w:val="99"/>
    <w:qFormat/>
    <w:rsid w:val="00AD15F1"/>
    <w:pPr>
      <w:shd w:val="clear" w:color="auto" w:fill="FFFFFF"/>
      <w:spacing w:after="0" w:line="322" w:lineRule="exact"/>
      <w:ind w:right="43"/>
      <w:jc w:val="center"/>
    </w:pPr>
    <w:rPr>
      <w:rFonts w:ascii="Times New Roman" w:eastAsia="Times New Roman" w:hAnsi="Times New Roman" w:cs="Times New Roman"/>
      <w:b/>
      <w:bCs/>
      <w:sz w:val="52"/>
      <w:szCs w:val="20"/>
      <w:lang w:eastAsia="ru-RU"/>
    </w:rPr>
  </w:style>
  <w:style w:type="paragraph" w:styleId="a7">
    <w:name w:val="Body Text Indent"/>
    <w:basedOn w:val="a"/>
    <w:link w:val="a6"/>
    <w:uiPriority w:val="99"/>
    <w:semiHidden/>
    <w:unhideWhenUsed/>
    <w:rsid w:val="00966204"/>
    <w:pPr>
      <w:spacing w:after="120"/>
      <w:ind w:left="283"/>
    </w:pPr>
  </w:style>
  <w:style w:type="paragraph" w:customStyle="1" w:styleId="ConsPlusNormal0">
    <w:name w:val="ConsPlusNormal"/>
    <w:link w:val="ConsPlusNormal"/>
    <w:uiPriority w:val="99"/>
    <w:qFormat/>
    <w:rsid w:val="00966204"/>
    <w:pPr>
      <w:widowControl w:val="0"/>
      <w:ind w:firstLine="720"/>
    </w:pPr>
    <w:rPr>
      <w:rFonts w:ascii="Arial" w:hAnsi="Arial" w:cs="Times New Roman"/>
      <w:lang w:eastAsia="ru-RU"/>
    </w:rPr>
  </w:style>
  <w:style w:type="paragraph" w:customStyle="1" w:styleId="ConsPlusNonformat">
    <w:name w:val="ConsPlusNonformat"/>
    <w:uiPriority w:val="99"/>
    <w:qFormat/>
    <w:rsid w:val="00966204"/>
    <w:rPr>
      <w:rFonts w:ascii="Courier New" w:eastAsia="Times New Roman" w:hAnsi="Courier New" w:cs="Courier New"/>
      <w:sz w:val="20"/>
      <w:szCs w:val="20"/>
      <w:lang w:eastAsia="ru-RU"/>
    </w:rPr>
  </w:style>
  <w:style w:type="paragraph" w:styleId="24">
    <w:name w:val="Body Text Indent 2"/>
    <w:basedOn w:val="a"/>
    <w:link w:val="23"/>
    <w:uiPriority w:val="99"/>
    <w:semiHidden/>
    <w:unhideWhenUsed/>
    <w:qFormat/>
    <w:rsid w:val="00966204"/>
    <w:pPr>
      <w:spacing w:after="120" w:line="480" w:lineRule="auto"/>
      <w:ind w:left="283"/>
    </w:pPr>
  </w:style>
  <w:style w:type="paragraph" w:customStyle="1" w:styleId="ConsPlusDocList">
    <w:name w:val="ConsPlusDocList"/>
    <w:next w:val="a"/>
    <w:uiPriority w:val="99"/>
    <w:qFormat/>
    <w:rsid w:val="00966204"/>
    <w:pPr>
      <w:widowControl w:val="0"/>
    </w:pPr>
    <w:rPr>
      <w:rFonts w:ascii="Arial" w:eastAsia="Times New Roman" w:hAnsi="Arial" w:cs="Arial"/>
      <w:sz w:val="20"/>
      <w:szCs w:val="20"/>
      <w:lang w:eastAsia="hi-IN" w:bidi="hi-IN"/>
    </w:rPr>
  </w:style>
  <w:style w:type="paragraph" w:customStyle="1" w:styleId="af6">
    <w:name w:val="Колонтитул"/>
    <w:basedOn w:val="a"/>
    <w:qFormat/>
  </w:style>
  <w:style w:type="paragraph" w:styleId="a9">
    <w:name w:val="header"/>
    <w:basedOn w:val="a"/>
    <w:link w:val="a8"/>
    <w:uiPriority w:val="99"/>
    <w:unhideWhenUsed/>
    <w:rsid w:val="00B27932"/>
    <w:pPr>
      <w:tabs>
        <w:tab w:val="center" w:pos="4677"/>
        <w:tab w:val="right" w:pos="9355"/>
      </w:tabs>
      <w:spacing w:after="0" w:line="240" w:lineRule="auto"/>
    </w:pPr>
  </w:style>
  <w:style w:type="paragraph" w:styleId="ab">
    <w:name w:val="footer"/>
    <w:basedOn w:val="a"/>
    <w:link w:val="aa"/>
    <w:uiPriority w:val="99"/>
    <w:unhideWhenUsed/>
    <w:rsid w:val="00B27932"/>
    <w:pPr>
      <w:tabs>
        <w:tab w:val="center" w:pos="4677"/>
        <w:tab w:val="right" w:pos="9355"/>
      </w:tabs>
      <w:spacing w:after="0" w:line="240" w:lineRule="auto"/>
    </w:pPr>
  </w:style>
  <w:style w:type="paragraph" w:styleId="32">
    <w:name w:val="Body Text Indent 3"/>
    <w:basedOn w:val="a"/>
    <w:link w:val="31"/>
    <w:qFormat/>
    <w:rsid w:val="00847F1E"/>
    <w:pPr>
      <w:spacing w:after="120" w:line="240" w:lineRule="auto"/>
      <w:ind w:left="283"/>
    </w:pPr>
    <w:rPr>
      <w:rFonts w:ascii="Times New Roman" w:eastAsia="Times New Roman" w:hAnsi="Times New Roman" w:cs="Times New Roman"/>
      <w:sz w:val="16"/>
      <w:szCs w:val="16"/>
      <w:lang w:eastAsia="ru-RU"/>
    </w:rPr>
  </w:style>
  <w:style w:type="paragraph" w:styleId="ad">
    <w:name w:val="Balloon Text"/>
    <w:basedOn w:val="a"/>
    <w:link w:val="ac"/>
    <w:uiPriority w:val="99"/>
    <w:semiHidden/>
    <w:unhideWhenUsed/>
    <w:qFormat/>
    <w:rsid w:val="0033481B"/>
    <w:pPr>
      <w:spacing w:after="0" w:line="240" w:lineRule="auto"/>
    </w:pPr>
    <w:rPr>
      <w:rFonts w:ascii="Tahoma" w:hAnsi="Tahoma" w:cs="Tahoma"/>
      <w:sz w:val="16"/>
      <w:szCs w:val="16"/>
    </w:rPr>
  </w:style>
  <w:style w:type="paragraph" w:customStyle="1" w:styleId="af">
    <w:name w:val="Обычный нумерованный текст"/>
    <w:basedOn w:val="a5"/>
    <w:link w:val="ae"/>
    <w:qFormat/>
    <w:rsid w:val="0045418C"/>
    <w:pPr>
      <w:widowControl w:val="0"/>
      <w:tabs>
        <w:tab w:val="left" w:pos="1701"/>
      </w:tabs>
      <w:spacing w:after="0" w:line="240" w:lineRule="auto"/>
      <w:ind w:left="6175" w:hanging="504"/>
      <w:jc w:val="both"/>
      <w:outlineLvl w:val="1"/>
    </w:pPr>
    <w:rPr>
      <w:rFonts w:ascii="Times New Roman" w:eastAsia="Calibri" w:hAnsi="Times New Roman" w:cs="Times New Roman"/>
      <w:bCs/>
      <w:spacing w:val="-1"/>
      <w:sz w:val="28"/>
      <w:szCs w:val="28"/>
    </w:rPr>
  </w:style>
  <w:style w:type="paragraph" w:customStyle="1" w:styleId="11">
    <w:name w:val="Абзац списка1"/>
    <w:basedOn w:val="a"/>
    <w:qFormat/>
    <w:rsid w:val="00220101"/>
    <w:pPr>
      <w:ind w:left="720"/>
    </w:pPr>
    <w:rPr>
      <w:rFonts w:ascii="Calibri" w:eastAsia="Times New Roman" w:hAnsi="Calibri" w:cs="Times New Roman"/>
      <w:lang w:eastAsia="ru-RU"/>
    </w:rPr>
  </w:style>
  <w:style w:type="table" w:styleId="af7">
    <w:name w:val="Table Grid"/>
    <w:basedOn w:val="a1"/>
    <w:uiPriority w:val="99"/>
    <w:rsid w:val="0096620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Текст Знак"/>
    <w:basedOn w:val="a0"/>
    <w:link w:val="af9"/>
    <w:uiPriority w:val="99"/>
    <w:qFormat/>
    <w:locked/>
    <w:rsid w:val="00684A20"/>
    <w:rPr>
      <w:rFonts w:ascii="Courier New" w:hAnsi="Courier New" w:cs="Courier New"/>
      <w:sz w:val="20"/>
      <w:szCs w:val="20"/>
    </w:rPr>
  </w:style>
  <w:style w:type="paragraph" w:styleId="af9">
    <w:name w:val="Plain Text"/>
    <w:basedOn w:val="a"/>
    <w:link w:val="af8"/>
    <w:uiPriority w:val="99"/>
    <w:qFormat/>
    <w:rsid w:val="00684A20"/>
    <w:pPr>
      <w:spacing w:after="0" w:line="240" w:lineRule="auto"/>
    </w:pPr>
    <w:rPr>
      <w:rFonts w:ascii="Courier New" w:hAnsi="Courier New" w:cs="Courier New"/>
      <w:sz w:val="20"/>
      <w:szCs w:val="20"/>
    </w:rPr>
  </w:style>
  <w:style w:type="character" w:customStyle="1" w:styleId="12">
    <w:name w:val="Текст Знак1"/>
    <w:basedOn w:val="a0"/>
    <w:uiPriority w:val="99"/>
    <w:semiHidden/>
    <w:rsid w:val="00684A20"/>
    <w:rPr>
      <w:rFonts w:ascii="Consolas" w:hAnsi="Consolas"/>
      <w:sz w:val="21"/>
      <w:szCs w:val="21"/>
    </w:rPr>
  </w:style>
  <w:style w:type="paragraph" w:styleId="afa">
    <w:name w:val="footnote text"/>
    <w:basedOn w:val="a"/>
    <w:link w:val="afb"/>
    <w:uiPriority w:val="99"/>
    <w:semiHidden/>
    <w:unhideWhenUsed/>
    <w:rsid w:val="00684A20"/>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684A20"/>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684A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141;fld=134;dst=5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protek.ru" TargetMode="External"/><Relationship Id="rId5" Type="http://schemas.openxmlformats.org/officeDocument/2006/relationships/webSettings" Target="webSettings.xml"/><Relationship Id="rId10" Type="http://schemas.openxmlformats.org/officeDocument/2006/relationships/hyperlink" Target="garantf1://12027526.3"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83A6-22C0-4A0D-971F-91CFFF03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9</Pages>
  <Words>5256</Words>
  <Characters>29961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РучинскаяЕВ</dc:creator>
  <cp:keywords/>
  <dc:description/>
  <cp:lastModifiedBy>Анастасия Валерьевна Князева</cp:lastModifiedBy>
  <cp:revision>16</cp:revision>
  <cp:lastPrinted>2023-02-16T11:05:00Z</cp:lastPrinted>
  <dcterms:created xsi:type="dcterms:W3CDTF">2022-02-28T07:13:00Z</dcterms:created>
  <dcterms:modified xsi:type="dcterms:W3CDTF">2023-02-16T11:08:00Z</dcterms:modified>
  <dc:language>ru-RU</dc:language>
</cp:coreProperties>
</file>